
<file path=[Content_Types].xml><?xml version="1.0" encoding="utf-8"?>
<Types xmlns="http://schemas.openxmlformats.org/package/2006/content-types">
  <Override PartName="/word/numbering.xml" ContentType="application/vnd.openxmlformats-officedocument.wordprocessingml.numbering+xml"/>
  <Override PartName="/word/footer1.xml" ContentType="application/vnd.openxmlformats-officedocument.wordprocessingml.footer+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Default Extension="xml" ContentType="application/xml"/>
  <Default Extension="jpeg" ContentType="image/jpeg"/>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Override PartName="/word/endnotes.xml" ContentType="application/vnd.openxmlformats-officedocument.wordprocessingml.endnotes+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0E8" w:rsidRDefault="003C20E8" w:rsidP="003C20E8">
      <w:pPr>
        <w:pStyle w:val="BlockHeadings"/>
      </w:pPr>
      <w:r>
        <w:t>Futenma PIC</w:t>
      </w:r>
    </w:p>
    <w:p w:rsidR="003C20E8" w:rsidRPr="003C20E8" w:rsidRDefault="003C20E8" w:rsidP="003C20E8">
      <w:pPr>
        <w:pStyle w:val="Nothing"/>
      </w:pPr>
    </w:p>
    <w:p w:rsidR="000071DC" w:rsidRDefault="003C20E8" w:rsidP="000071DC">
      <w:pPr>
        <w:pStyle w:val="Tags"/>
      </w:pPr>
      <w:r>
        <w:t xml:space="preserve">CP </w:t>
      </w:r>
      <w:r w:rsidR="000071DC">
        <w:t>Text:  The United States federal government should withdraw its military presence from Futenma Air Station and withdraw 8000 United States Marines from Japan.</w:t>
      </w:r>
    </w:p>
    <w:p w:rsidR="000071DC" w:rsidRDefault="000071DC" w:rsidP="000071DC">
      <w:pPr>
        <w:pStyle w:val="Tags"/>
      </w:pPr>
    </w:p>
    <w:p w:rsidR="000071DC" w:rsidRDefault="000071DC" w:rsidP="000071DC">
      <w:pPr>
        <w:pStyle w:val="Tags"/>
      </w:pPr>
      <w:r>
        <w:t xml:space="preserve">The counterplan solves for the distrust of US presence in Okinawa while avoiding the security threats involved from complete withdrawal </w:t>
      </w:r>
    </w:p>
    <w:p w:rsidR="000071DC" w:rsidRPr="00F808DD" w:rsidRDefault="000071DC" w:rsidP="000071DC">
      <w:pPr>
        <w:pStyle w:val="Cites"/>
      </w:pPr>
      <w:r w:rsidRPr="00F808DD">
        <w:t xml:space="preserve">Vincent Wei-cheng </w:t>
      </w:r>
      <w:r w:rsidRPr="00F808DD">
        <w:rPr>
          <w:rStyle w:val="Author-Date"/>
        </w:rPr>
        <w:t>Wang</w:t>
      </w:r>
      <w:r w:rsidRPr="00F808DD">
        <w:t>, Ph.D, University of Chicago, and Associate Professor of Political Science and Coordinator of International Studies at the University of Richmond, 3/5/20</w:t>
      </w:r>
      <w:r w:rsidRPr="00F808DD">
        <w:rPr>
          <w:rStyle w:val="Author-Date"/>
        </w:rPr>
        <w:t>05</w:t>
      </w:r>
      <w:r w:rsidRPr="00F808DD">
        <w:t xml:space="preserve"> (The Us-Japanese Alliance Redefined: Implications for East Asian Secuirty, http://www.allacademic.com/meta/p_mla_apa_research_citation/0/7/1/2/3/p71236_index.html)</w:t>
      </w:r>
    </w:p>
    <w:p w:rsidR="000071DC" w:rsidRPr="003C20E8" w:rsidRDefault="000071DC" w:rsidP="003C20E8">
      <w:pPr>
        <w:pStyle w:val="Cards"/>
        <w:rPr>
          <w:u w:val="thick"/>
          <w:shd w:val="clear" w:color="auto" w:fill="00FFFF"/>
        </w:rPr>
      </w:pPr>
      <w:r>
        <w:t xml:space="preserve">However, this does not mean that nothing more can be done to reduce American footprints on the island. As has been pointed out earlier, given the most probable scenarios of future contingencies, including the Taiwan Strait, </w:t>
      </w:r>
      <w:r w:rsidRPr="00F808DD">
        <w:rPr>
          <w:rStyle w:val="DebateHighlighted"/>
        </w:rPr>
        <w:t>the marines can be substantially reduced</w:t>
      </w:r>
      <w:r>
        <w:t xml:space="preserve">. First, the main challenges require a mobile, fast-response type of operations. Second, </w:t>
      </w:r>
      <w:r w:rsidRPr="00F808DD">
        <w:rPr>
          <w:rStyle w:val="DebateHighlighted"/>
        </w:rPr>
        <w:t>the marines have been involved in many high-profile crimes</w:t>
      </w:r>
      <w:r>
        <w:t xml:space="preserve">, especially sexual assault and rape – the 1995 rape of a twelve-year-old girl was only “the tip of the iceberg.” Third, </w:t>
      </w:r>
      <w:r w:rsidRPr="00F808DD">
        <w:rPr>
          <w:rStyle w:val="DebateHighlighted"/>
        </w:rPr>
        <w:t>the Futenma Marine Air Station should be relocated or have its functions absorbed by another comparable facility (e.g., Kadena</w:t>
      </w:r>
      <w:r>
        <w:t>) and more effort should be made to overcome inter-service turf war.</w:t>
      </w:r>
      <w:r>
        <w:tab/>
      </w:r>
      <w:r w:rsidRPr="00F808DD">
        <w:rPr>
          <w:rStyle w:val="DebateHighlighted"/>
        </w:rPr>
        <w:t>All these measures will result in a reduction of those troops that are unlikely to be used in a future contingency in the region and greater public relations for the U.S. military, while not substantively affecting America’s war-making capabilities in the region.</w:t>
      </w:r>
      <w:r w:rsidR="003C20E8">
        <w:rPr>
          <w:rStyle w:val="DebateHighlighted"/>
        </w:rPr>
        <w:t xml:space="preserve"> </w:t>
      </w:r>
      <w:r>
        <w:t xml:space="preserve">For the foreseeable future, U.S.-Japan alliance will continue to be the bedrock of peace and stability in the region </w:t>
      </w:r>
      <w:r w:rsidRPr="00F808DD">
        <w:rPr>
          <w:rStyle w:val="DebateHighlighted"/>
        </w:rPr>
        <w:t>and Okinawa will continue serving as the linchpin of America’s military strategy in East Asia-Pacific</w:t>
      </w:r>
      <w:r>
        <w:t>. During the Cold War, defense was mainly on Japanese soil from a possible Soviet attack.</w:t>
      </w:r>
      <w:r>
        <w:tab/>
        <w:t>In the first decade of the 21</w:t>
      </w:r>
      <w:r>
        <w:rPr>
          <w:sz w:val="15"/>
          <w:szCs w:val="15"/>
        </w:rPr>
        <w:t xml:space="preserve">st </w:t>
      </w:r>
      <w:r>
        <w:t>century, the alliance</w:t>
      </w:r>
      <w:r>
        <w:rPr>
          <w:b/>
          <w:bCs/>
          <w:sz w:val="21"/>
          <w:szCs w:val="21"/>
        </w:rPr>
        <w:tab/>
      </w:r>
      <w:r>
        <w:rPr>
          <w:sz w:val="21"/>
          <w:szCs w:val="21"/>
        </w:rPr>
        <w:t xml:space="preserve"> </w:t>
      </w:r>
      <w:r>
        <w:t>will take on more regional issues – toward the objective of “bilateral internationalism.”</w:t>
      </w:r>
      <w:r>
        <w:rPr>
          <w:sz w:val="15"/>
          <w:szCs w:val="15"/>
        </w:rPr>
        <w:t>73</w:t>
      </w:r>
    </w:p>
    <w:p w:rsidR="000071DC" w:rsidRDefault="000071DC" w:rsidP="000071DC">
      <w:pPr>
        <w:pStyle w:val="Tags"/>
      </w:pPr>
    </w:p>
    <w:p w:rsidR="000071DC" w:rsidRPr="00DB609B" w:rsidRDefault="000071DC" w:rsidP="000071DC">
      <w:pPr>
        <w:pStyle w:val="Tags"/>
      </w:pPr>
      <w:r w:rsidRPr="00DB609B">
        <w:t>Airbases in Okinawa are key to US hegemony in East Asia</w:t>
      </w:r>
    </w:p>
    <w:p w:rsidR="000071DC" w:rsidRPr="00DB609B" w:rsidRDefault="000071DC" w:rsidP="000071DC">
      <w:pPr>
        <w:pStyle w:val="Nothing"/>
      </w:pPr>
      <w:r w:rsidRPr="00DB609B">
        <w:t xml:space="preserve">David Axe - </w:t>
      </w:r>
      <w:r w:rsidRPr="00DB609B">
        <w:rPr>
          <w:rStyle w:val="apple-style-span"/>
          <w:rFonts w:ascii="Georgia" w:hAnsi="Georgia"/>
          <w:color w:val="000000"/>
        </w:rPr>
        <w:t xml:space="preserve">independent military correspondent, staff writer for The Diplomat. 06/28/2010. The Diplomat. </w:t>
      </w:r>
      <w:hyperlink r:id="rId7" w:history="1">
        <w:r w:rsidRPr="00DB609B">
          <w:rPr>
            <w:rStyle w:val="Hyperlink"/>
          </w:rPr>
          <w:t>http://the-diplomat.com/2010/06/28/why-allies-need-okinawa-base/</w:t>
        </w:r>
      </w:hyperlink>
      <w:r w:rsidRPr="00DB609B">
        <w:t xml:space="preserve">. </w:t>
      </w:r>
    </w:p>
    <w:p w:rsidR="000071DC" w:rsidRPr="00DB609B" w:rsidRDefault="000071DC" w:rsidP="000071DC">
      <w:pPr>
        <w:pStyle w:val="Cards"/>
        <w:rPr>
          <w:rStyle w:val="DebateUnderline"/>
        </w:rPr>
      </w:pPr>
      <w:r w:rsidRPr="00DA2ABF">
        <w:rPr>
          <w:rStyle w:val="DebateUnderline"/>
          <w:highlight w:val="yellow"/>
        </w:rPr>
        <w:t>Without</w:t>
      </w:r>
      <w:r w:rsidRPr="00DB609B">
        <w:t xml:space="preserve"> its 2 </w:t>
      </w:r>
      <w:r w:rsidRPr="00DA2ABF">
        <w:rPr>
          <w:rStyle w:val="DebateUnderline"/>
          <w:highlight w:val="yellow"/>
        </w:rPr>
        <w:t>Okinawan</w:t>
      </w:r>
      <w:r w:rsidRPr="00DA2ABF">
        <w:rPr>
          <w:highlight w:val="yellow"/>
        </w:rPr>
        <w:t xml:space="preserve"> </w:t>
      </w:r>
      <w:r w:rsidRPr="00DA2ABF">
        <w:rPr>
          <w:rStyle w:val="DebateUnderline"/>
          <w:highlight w:val="yellow"/>
        </w:rPr>
        <w:t>air bases</w:t>
      </w:r>
      <w:r w:rsidRPr="00DB609B">
        <w:t xml:space="preserve"> and their 3 roughly 10,000-foot runways, </w:t>
      </w:r>
      <w:r w:rsidRPr="00DA2ABF">
        <w:rPr>
          <w:rStyle w:val="DebateUnderline"/>
          <w:highlight w:val="yellow"/>
        </w:rPr>
        <w:t>the US military</w:t>
      </w:r>
      <w:r w:rsidRPr="00DB609B">
        <w:t>—and by extension, US allies—</w:t>
      </w:r>
      <w:r w:rsidRPr="00DA2ABF">
        <w:rPr>
          <w:rStyle w:val="DebateUnderline"/>
          <w:highlight w:val="yellow"/>
        </w:rPr>
        <w:t>would depend</w:t>
      </w:r>
      <w:r w:rsidRPr="00DB609B">
        <w:rPr>
          <w:rStyle w:val="DebateUnderline"/>
        </w:rPr>
        <w:t xml:space="preserve"> almost </w:t>
      </w:r>
      <w:r w:rsidRPr="00DA2ABF">
        <w:rPr>
          <w:rStyle w:val="DebateUnderline"/>
          <w:highlight w:val="yellow"/>
        </w:rPr>
        <w:t>entirely on a handful of US aircraft carriers for bringing to bear aerial firepower in East Asia</w:t>
      </w:r>
      <w:r w:rsidRPr="00DB609B">
        <w:rPr>
          <w:rStyle w:val="DebateUnderline"/>
        </w:rPr>
        <w:t xml:space="preserve">. That might be a realistic option, except that </w:t>
      </w:r>
      <w:r w:rsidRPr="005B26B0">
        <w:rPr>
          <w:rStyle w:val="DebateUnderline"/>
          <w:highlight w:val="yellow"/>
        </w:rPr>
        <w:t>China has lately deployed several new classes of anti-ship weaponry specifically meant for sinking US carriers</w:t>
      </w:r>
      <w:r w:rsidRPr="00DB609B">
        <w:t xml:space="preserve">, including the </w:t>
      </w:r>
      <w:proofErr w:type="gramStart"/>
      <w:r w:rsidRPr="00DB609B">
        <w:t>widely-feared</w:t>
      </w:r>
      <w:proofErr w:type="gramEnd"/>
      <w:r w:rsidRPr="00DB609B">
        <w:t xml:space="preserve"> DF-21 ballistic missile and a flotilla of stealthy fast-attack vessels. </w:t>
      </w:r>
      <w:r w:rsidRPr="00DB609B">
        <w:rPr>
          <w:rStyle w:val="DebateUnderline"/>
        </w:rPr>
        <w:t>In recognition of Okinawa’s growing importance, the Pentagon has spent billions of dollars in the past decade modernizing forces and facilities on the island.</w:t>
      </w:r>
      <w:r w:rsidRPr="00DB609B">
        <w:t xml:space="preserve"> The US Army deployed Patriot air-defence missiles </w:t>
      </w:r>
      <w:r w:rsidRPr="00DB609B">
        <w:rPr>
          <w:rStyle w:val="DebateUnderline"/>
        </w:rPr>
        <w:t>capable of shooting down enemy aircraft as well as ballistic missiles, a favourite weapon of both China and North Korea</w:t>
      </w:r>
      <w:r w:rsidRPr="00DB609B">
        <w:t xml:space="preserve">. Kadena got extensive new storage bunkers for bombs, missiles and spare parts, allowing the base to support potentially hundreds of aircraft flown in from the United States during an emergency. In 2007, the US Air Force began stationing Global Hawk long-range spy drones and F-22 Raptor stealth fighters at Kadena. The Raptors represent perhaps the greatest improvement. Indeed, in the minds of US planners, in many ways Okinawa’s most important function is to support the F-22s. In a 2009 study examining a simulated air war pitting the United States and Taiwan against China, the California-based think-tank RAND concluded that a wing of F-22s could shoot down 27 Chinese fighters for every Raptor lost in the air. </w:t>
      </w:r>
      <w:r w:rsidRPr="005B26B0">
        <w:rPr>
          <w:rStyle w:val="DebateUnderline"/>
          <w:highlight w:val="yellow"/>
        </w:rPr>
        <w:t>F-22s flying from Okinawa could also clear the way for air strikes on ground targets in China or North Korea</w:t>
      </w:r>
      <w:r w:rsidRPr="00DB609B">
        <w:t xml:space="preserve">, according to Lieutenant Colonel Wade Tolliver, commander of the 27th Fighter Squadron, an F-22 unit based in Virginia that routinely sends Raptors to Kadena. ‘There are a lot of countries out there that have developed highly integrated air-defence systems,’ Tolliver says. ‘What we need to do is take some of our assets that have special capabilities…and we need to roll back those integrated air defence systems so we can bring in our joint forces.’ The base’s ability to host F-22s and follow-on aircraft is ‘probably the most important thing about Kadena,’ Monroe says. </w:t>
      </w:r>
      <w:r w:rsidRPr="00DB609B">
        <w:rPr>
          <w:rStyle w:val="DebateUnderline"/>
        </w:rPr>
        <w:t>‘</w:t>
      </w:r>
      <w:r w:rsidRPr="005B26B0">
        <w:rPr>
          <w:rStyle w:val="DebateUnderline"/>
          <w:highlight w:val="yellow"/>
        </w:rPr>
        <w:t>Because of our capability to stage forces out of here</w:t>
      </w:r>
      <w:r w:rsidRPr="00DB609B">
        <w:rPr>
          <w:rStyle w:val="DebateUnderline"/>
        </w:rPr>
        <w:t xml:space="preserve">—this is a huge runway—we do believe </w:t>
      </w:r>
      <w:r w:rsidRPr="005B26B0">
        <w:rPr>
          <w:rStyle w:val="DebateUnderline"/>
          <w:highlight w:val="yellow"/>
        </w:rPr>
        <w:t>we have unmatched air power.</w:t>
      </w:r>
      <w:r w:rsidRPr="00DB609B">
        <w:rPr>
          <w:rStyle w:val="DebateUnderline"/>
        </w:rPr>
        <w:t>’</w:t>
      </w:r>
    </w:p>
    <w:p w:rsidR="000071DC" w:rsidRPr="00DB609B" w:rsidRDefault="000071DC" w:rsidP="000071DC">
      <w:pPr>
        <w:pStyle w:val="Nothing"/>
        <w:rPr>
          <w:rStyle w:val="DebateUnderline"/>
        </w:rPr>
      </w:pPr>
    </w:p>
    <w:p w:rsidR="003C20E8" w:rsidRDefault="003C20E8" w:rsidP="000071DC">
      <w:pPr>
        <w:rPr>
          <w:rStyle w:val="Author-Date"/>
          <w:rFonts w:ascii="Times New Roman" w:hAnsi="Times New Roman"/>
          <w:szCs w:val="24"/>
        </w:rPr>
      </w:pPr>
    </w:p>
    <w:p w:rsidR="003C20E8" w:rsidRDefault="003C20E8" w:rsidP="000071DC">
      <w:pPr>
        <w:rPr>
          <w:rStyle w:val="Author-Date"/>
        </w:rPr>
      </w:pPr>
    </w:p>
    <w:p w:rsidR="000071DC" w:rsidRPr="005C6BD4" w:rsidRDefault="000071DC" w:rsidP="005C6BD4">
      <w:pPr>
        <w:pStyle w:val="Tags"/>
        <w:rPr>
          <w:rStyle w:val="Author-Date"/>
          <w:rFonts w:ascii="Calibri" w:eastAsia="Calibri" w:hAnsi="Calibri"/>
          <w:b/>
          <w:szCs w:val="22"/>
        </w:rPr>
      </w:pPr>
      <w:r w:rsidRPr="005C6BD4">
        <w:rPr>
          <w:rStyle w:val="Author-Date"/>
          <w:b/>
        </w:rPr>
        <w:t>Sustained unipolar hegemony prevents multiple scenarios for nuclear conflict.</w:t>
      </w:r>
    </w:p>
    <w:p w:rsidR="000071DC" w:rsidRPr="00DB609B" w:rsidRDefault="00B015D4" w:rsidP="000071DC">
      <w:pPr>
        <w:pStyle w:val="Nothing"/>
      </w:pPr>
      <w:r>
        <w:rPr>
          <w:rStyle w:val="Author-Date"/>
        </w:rPr>
        <w:t xml:space="preserve">Kagan </w:t>
      </w:r>
      <w:r w:rsidR="000071DC" w:rsidRPr="00DB609B">
        <w:rPr>
          <w:rStyle w:val="Author-Date"/>
        </w:rPr>
        <w:t xml:space="preserve">07 </w:t>
      </w:r>
      <w:r w:rsidR="000071DC" w:rsidRPr="00DB609B">
        <w:t xml:space="preserve">[Robert, senior associate at the Carnegie Endowment for International Peace, senior transatlantic fellow at the German Marshall Fund, “End of Dreams, Return of History”, Hoover Institution - Stanford U, in Policy Review, No 144, </w:t>
      </w:r>
      <w:r w:rsidR="000071DC" w:rsidRPr="00B015D4">
        <w:t>http://www.hoover.org/publications/policyreview/8552512.html#n10</w:t>
      </w:r>
      <w:r w:rsidR="000071DC" w:rsidRPr="00DB609B">
        <w:t>]</w:t>
      </w:r>
    </w:p>
    <w:p w:rsidR="000071DC" w:rsidRPr="00DB609B" w:rsidRDefault="000071DC" w:rsidP="000071DC">
      <w:pPr>
        <w:pStyle w:val="Cards"/>
      </w:pPr>
      <w:r w:rsidRPr="00DB609B">
        <w:t xml:space="preserve">Finally, there is the United States itself. As a matter of national policy stretching back across numerous administrations, Democratic and Republican, liberal and conservative, </w:t>
      </w:r>
      <w:r w:rsidRPr="00DB609B">
        <w:rPr>
          <w:rStyle w:val="DebateUnderline"/>
        </w:rPr>
        <w:t>Americans have insisted on preserving regional predominance in East Asia; the Middle East</w:t>
      </w:r>
      <w:r w:rsidRPr="00DB609B">
        <w:t xml:space="preserve">; the Western Hemisphere; until recently, Europe; </w:t>
      </w:r>
      <w:r w:rsidRPr="00DB609B">
        <w:rPr>
          <w:rStyle w:val="DebateUnderline"/>
        </w:rPr>
        <w:t xml:space="preserve">and </w:t>
      </w:r>
      <w:r w:rsidRPr="00DB609B">
        <w:t xml:space="preserve">now, increasingly, </w:t>
      </w:r>
      <w:r w:rsidRPr="00DB609B">
        <w:rPr>
          <w:rStyle w:val="DebateUnderline"/>
        </w:rPr>
        <w:t>Central Asia.</w:t>
      </w:r>
      <w:r w:rsidRPr="00DB609B">
        <w:t xml:space="preserve"> This was its goal after the Second World War, and since the end of the Cold War, beginning with the first Bush administration and continuing through the Clinton years, the United States did not retract but expanded its influence eastward across Europe and into the Middle East, Central Asia, and the Caucasus. </w:t>
      </w:r>
      <w:r w:rsidRPr="00DB609B">
        <w:rPr>
          <w:rStyle w:val="DebateUnderline"/>
        </w:rPr>
        <w:t>Even as it maintains its position as the predominant global power, it is also engaged in hegemonic competitions in these regions with China in East and Central Asia, with Iran in the Middle East and Central Asia, and with Russia in Eastern Europe, Central Asia, and the Caucasus.</w:t>
      </w:r>
      <w:r w:rsidRPr="00DB609B">
        <w:t xml:space="preserve"> The United States, too, is more of a traditional than a postmodern power, and though Americans are loath to acknowledge it, they generally prefer their global place as “No. 1” and are equally loath to relinquish it. </w:t>
      </w:r>
      <w:r w:rsidRPr="00DB609B">
        <w:rPr>
          <w:rStyle w:val="DebateUnderline"/>
        </w:rPr>
        <w:t>Once having entered a region, whether for practical or idealistic reasons, they are remarkably slow to withdraw from it until they believe they have substantially transformed it in their own image.</w:t>
      </w:r>
      <w:r w:rsidRPr="00DB609B">
        <w:t xml:space="preserve"> They profess indifference to the world and claim they just want to be left alone even as they seek daily to shape the behavior of billions of people around the globe.</w:t>
      </w:r>
    </w:p>
    <w:p w:rsidR="000071DC" w:rsidRPr="00DB609B" w:rsidRDefault="000071DC" w:rsidP="000071DC">
      <w:pPr>
        <w:pStyle w:val="Cards"/>
      </w:pPr>
      <w:r w:rsidRPr="00DB609B">
        <w:t xml:space="preserve">The jostling for status and influence among these ambitious nations and would-be nations is a second defining feature of the new post-Cold War international system. Nationalism in all its forms is back, if it ever went away, and so is international competition for power, influence, honor, and status. American predominance prevents these rivalries from intensifying </w:t>
      </w:r>
      <w:proofErr w:type="gramStart"/>
      <w:r w:rsidRPr="00DB609B">
        <w:t>—  its</w:t>
      </w:r>
      <w:proofErr w:type="gramEnd"/>
      <w:r w:rsidRPr="00DB609B">
        <w:t xml:space="preserve"> regional as well as its global predominance. </w:t>
      </w:r>
      <w:r w:rsidRPr="00DB609B">
        <w:rPr>
          <w:rStyle w:val="DebateUnderline"/>
        </w:rPr>
        <w:t xml:space="preserve">Were the </w:t>
      </w:r>
      <w:r w:rsidRPr="00DB609B">
        <w:rPr>
          <w:rStyle w:val="DebateUnderline"/>
          <w:bdr w:val="single" w:sz="4" w:space="0" w:color="auto"/>
        </w:rPr>
        <w:t>U</w:t>
      </w:r>
      <w:r w:rsidRPr="00DB609B">
        <w:t xml:space="preserve">nited </w:t>
      </w:r>
      <w:r w:rsidRPr="00DB609B">
        <w:rPr>
          <w:rStyle w:val="DebateUnderline"/>
          <w:bdr w:val="single" w:sz="4" w:space="0" w:color="auto"/>
        </w:rPr>
        <w:t>S</w:t>
      </w:r>
      <w:r w:rsidRPr="00DB609B">
        <w:t>tates</w:t>
      </w:r>
      <w:r w:rsidRPr="00DB609B">
        <w:rPr>
          <w:rStyle w:val="DebateUnderline"/>
        </w:rPr>
        <w:t xml:space="preserve"> to diminish its influence in the regions where it is currently the strongest power, the other nations would settle disputes as great and lesser powers have done in the past</w:t>
      </w:r>
      <w:r w:rsidRPr="00DB609B">
        <w:t xml:space="preserve">: sometimes through diplomacy and accommodation but often </w:t>
      </w:r>
      <w:r w:rsidRPr="00DB609B">
        <w:rPr>
          <w:rStyle w:val="DebateUnderline"/>
        </w:rPr>
        <w:t>through confrontation and wars of varying scope, intensity, and destructiveness.</w:t>
      </w:r>
      <w:r w:rsidRPr="00DB609B">
        <w:t xml:space="preserve"> One novel aspect of such a multipolar world is that </w:t>
      </w:r>
      <w:r w:rsidRPr="00DB609B">
        <w:rPr>
          <w:rStyle w:val="DebateUnderline"/>
        </w:rPr>
        <w:t>most of these powers would possess nuclear weapons. That could make wars between them less likely, or it could simply make them more catastrophic.</w:t>
      </w:r>
    </w:p>
    <w:p w:rsidR="000071DC" w:rsidRPr="000071DC" w:rsidRDefault="000071DC" w:rsidP="000071DC">
      <w:pPr>
        <w:pStyle w:val="Cards"/>
        <w:rPr>
          <w:rStyle w:val="DebateUnderline"/>
        </w:rPr>
      </w:pPr>
      <w:r w:rsidRPr="00DB609B">
        <w:rPr>
          <w:rStyle w:val="DebateUnderline"/>
        </w:rPr>
        <w:t xml:space="preserve">It is </w:t>
      </w:r>
      <w:r w:rsidRPr="00DB609B">
        <w:t xml:space="preserve">easy but also </w:t>
      </w:r>
      <w:r w:rsidRPr="00DB609B">
        <w:rPr>
          <w:rStyle w:val="DebateUnderline"/>
        </w:rPr>
        <w:t xml:space="preserve">dangerous to underestimate the role the </w:t>
      </w:r>
      <w:r w:rsidRPr="00DB609B">
        <w:rPr>
          <w:rStyle w:val="DebateUnderline"/>
          <w:bdr w:val="single" w:sz="4" w:space="0" w:color="auto"/>
        </w:rPr>
        <w:t>U</w:t>
      </w:r>
      <w:r w:rsidRPr="00DB609B">
        <w:t xml:space="preserve">nited </w:t>
      </w:r>
      <w:r w:rsidRPr="00DB609B">
        <w:rPr>
          <w:rStyle w:val="DebateUnderline"/>
          <w:bdr w:val="single" w:sz="4" w:space="0" w:color="auto"/>
        </w:rPr>
        <w:t>S</w:t>
      </w:r>
      <w:r w:rsidRPr="00DB609B">
        <w:t>tates</w:t>
      </w:r>
      <w:r w:rsidRPr="00DB609B">
        <w:rPr>
          <w:rStyle w:val="NothingChar"/>
        </w:rPr>
        <w:t xml:space="preserve"> </w:t>
      </w:r>
      <w:r w:rsidRPr="00DB609B">
        <w:rPr>
          <w:rStyle w:val="DebateUnderline"/>
        </w:rPr>
        <w:t>plays in providing a measure of stability in the world even as it also disrupts stability.</w:t>
      </w:r>
      <w:r w:rsidRPr="00DB609B">
        <w:t xml:space="preserve"> For instance, </w:t>
      </w:r>
      <w:r w:rsidRPr="00DB609B">
        <w:rPr>
          <w:rStyle w:val="DebateUnderline"/>
        </w:rPr>
        <w:t>the</w:t>
      </w:r>
      <w:r w:rsidRPr="00DB609B">
        <w:t xml:space="preserve"> </w:t>
      </w:r>
      <w:r w:rsidRPr="00DB609B">
        <w:rPr>
          <w:rStyle w:val="DebateUnderline"/>
          <w:bdr w:val="single" w:sz="4" w:space="0" w:color="auto"/>
        </w:rPr>
        <w:t>U</w:t>
      </w:r>
      <w:r w:rsidRPr="00DB609B">
        <w:t xml:space="preserve">nited </w:t>
      </w:r>
      <w:r w:rsidRPr="00DB609B">
        <w:rPr>
          <w:rStyle w:val="DebateUnderline"/>
          <w:bdr w:val="single" w:sz="4" w:space="0" w:color="auto"/>
        </w:rPr>
        <w:t>S</w:t>
      </w:r>
      <w:r w:rsidRPr="00DB609B">
        <w:t xml:space="preserve">tates </w:t>
      </w:r>
      <w:r w:rsidRPr="00DB609B">
        <w:rPr>
          <w:rStyle w:val="DebateUnderline"/>
        </w:rPr>
        <w:t>is the dominant naval power everywhere</w:t>
      </w:r>
      <w:r w:rsidRPr="00DB609B">
        <w:t xml:space="preserve">, such that other nations cannot compete with it even in their home waters. They either happily or grudgingly allow the United States Navy to be the guarantor of international waterways and trade routes, of international access to markets and raw materials such as oil. </w:t>
      </w:r>
      <w:r w:rsidRPr="00DB609B">
        <w:rPr>
          <w:rStyle w:val="DebateUnderline"/>
        </w:rPr>
        <w:t xml:space="preserve">Even when the </w:t>
      </w:r>
      <w:r w:rsidRPr="00DB609B">
        <w:rPr>
          <w:rStyle w:val="DebateUnderline"/>
          <w:bdr w:val="single" w:sz="4" w:space="0" w:color="auto"/>
        </w:rPr>
        <w:t>U</w:t>
      </w:r>
      <w:r w:rsidRPr="00DB609B">
        <w:t xml:space="preserve">nited </w:t>
      </w:r>
      <w:r w:rsidRPr="00DB609B">
        <w:rPr>
          <w:rStyle w:val="DebateUnderline"/>
          <w:bdr w:val="single" w:sz="4" w:space="0" w:color="auto"/>
        </w:rPr>
        <w:t>S</w:t>
      </w:r>
      <w:r w:rsidRPr="00DB609B">
        <w:t xml:space="preserve">tates </w:t>
      </w:r>
      <w:r w:rsidRPr="00DB609B">
        <w:rPr>
          <w:rStyle w:val="DebateUnderline"/>
        </w:rPr>
        <w:t>engages in a war, it is able to play its role as guardian of the waterways. In a more genuinely multipolar world, however, it would not. Nations would compete for naval dominance</w:t>
      </w:r>
      <w:r w:rsidRPr="00DB609B">
        <w:t xml:space="preserve"> at least in their own regions and possibly beyond. </w:t>
      </w:r>
      <w:r w:rsidRPr="00DB609B">
        <w:rPr>
          <w:rStyle w:val="DebateUnderline"/>
        </w:rPr>
        <w:t>Conflict</w:t>
      </w:r>
      <w:r w:rsidRPr="00DB609B">
        <w:t xml:space="preserve"> between nations would involve struggles on the oceans as well as on land. Armed embargos, of the kind used in World War </w:t>
      </w:r>
      <w:proofErr w:type="gramStart"/>
      <w:r w:rsidRPr="00DB609B">
        <w:t>i</w:t>
      </w:r>
      <w:proofErr w:type="gramEnd"/>
      <w:r w:rsidRPr="00DB609B">
        <w:t xml:space="preserve"> and other major conflicts, </w:t>
      </w:r>
      <w:r w:rsidRPr="00DB609B">
        <w:rPr>
          <w:rStyle w:val="DebateUnderline"/>
        </w:rPr>
        <w:t>would disrupt trade flows in a way that is now impossible.</w:t>
      </w:r>
      <w:r>
        <w:t xml:space="preserve"> </w:t>
      </w:r>
      <w:r w:rsidRPr="00DB609B">
        <w:t>Such order as exists in the world rests not merely on the goodwill of peoples but on a foundation provided by American power. Even the European Union, that great geopolitical miracle, owes its founding to American power, for without it the European nations after World War ii would never have felt secure enough to reintegrate Germany. Most Europeans recoil at the thought, but even today Europe ’s stability depends on the guarantee, however distant and one hopes unnecessary, that the United States could step in to check any dangerous development on the continent. In a genuinely multipolar world, that would not be possible without renewing the danger of world war.</w:t>
      </w:r>
      <w:r>
        <w:t xml:space="preserve"> </w:t>
      </w:r>
      <w:r w:rsidRPr="00DB609B">
        <w:t xml:space="preserve">People who believe greater equality among nations would be preferable to the present American predominance often succumb to a basic logical fallacy. They believe the order the world enjoys today exists independently of American power. They imagine that in a world where American power was diminished, the aspects of international order that they like would remain in place. But that ’s not the way it works. International order does not rest on ideas and institutions. It is shaped by configurations of power. </w:t>
      </w:r>
      <w:r w:rsidRPr="00DB609B">
        <w:rPr>
          <w:rStyle w:val="DebateUnderline"/>
        </w:rPr>
        <w:t>The international order we know today reflects the distribution of power in the world since World War II</w:t>
      </w:r>
      <w:r w:rsidRPr="00DB609B">
        <w:t xml:space="preserve">, and especially since the end of the Cold War. A different configuration of power, </w:t>
      </w:r>
      <w:r w:rsidRPr="00DB609B">
        <w:rPr>
          <w:rStyle w:val="DebateUnderline"/>
        </w:rPr>
        <w:t xml:space="preserve">a multipolar world in which the poles were Russia, China, the United States, India, and Europe, would produce its own kind of order, with different rules and norms reflecting the interests of the powerful states that would have a hand in shaping it. </w:t>
      </w:r>
      <w:r w:rsidRPr="00DB609B">
        <w:t>Would that international order be an improvement? Perhaps for Beijing and Moscow it would. But</w:t>
      </w:r>
      <w:r w:rsidRPr="00DB609B">
        <w:rPr>
          <w:rStyle w:val="DebateUnderline"/>
        </w:rPr>
        <w:t xml:space="preserve"> it is doubtful that it would suit</w:t>
      </w:r>
      <w:r w:rsidRPr="00DB609B">
        <w:t xml:space="preserve"> the tastes of </w:t>
      </w:r>
      <w:r w:rsidRPr="00DB609B">
        <w:rPr>
          <w:rStyle w:val="DebateUnderline"/>
        </w:rPr>
        <w:t xml:space="preserve">enlightenment liberals in the </w:t>
      </w:r>
      <w:r w:rsidRPr="00DB609B">
        <w:rPr>
          <w:rStyle w:val="DebateUnderline"/>
          <w:bdr w:val="single" w:sz="4" w:space="0" w:color="auto"/>
        </w:rPr>
        <w:t>U</w:t>
      </w:r>
      <w:r w:rsidRPr="00DB609B">
        <w:rPr>
          <w:rStyle w:val="NothingChar"/>
        </w:rPr>
        <w:t xml:space="preserve">nited </w:t>
      </w:r>
      <w:r w:rsidRPr="00DB609B">
        <w:rPr>
          <w:rStyle w:val="DebateUnderline"/>
          <w:bdr w:val="single" w:sz="4" w:space="0" w:color="auto"/>
        </w:rPr>
        <w:t>S</w:t>
      </w:r>
      <w:r w:rsidRPr="00DB609B">
        <w:rPr>
          <w:rStyle w:val="NothingChar"/>
        </w:rPr>
        <w:t>tates</w:t>
      </w:r>
      <w:r w:rsidRPr="00DB609B">
        <w:rPr>
          <w:rStyle w:val="DebateUnderline"/>
        </w:rPr>
        <w:t xml:space="preserve"> and Europe.</w:t>
      </w:r>
      <w:r>
        <w:rPr>
          <w:rStyle w:val="DebateUnderline"/>
          <w:u w:val="none"/>
        </w:rPr>
        <w:t xml:space="preserve"> </w:t>
      </w:r>
      <w:r w:rsidRPr="00DB609B">
        <w:t xml:space="preserve">The current order, of course, is not only far from perfect but also offers no guarantee against major conflict among the world ’s great powers. </w:t>
      </w:r>
      <w:r w:rsidRPr="00DB609B">
        <w:rPr>
          <w:rStyle w:val="DebateUnderline"/>
        </w:rPr>
        <w:t xml:space="preserve">Even under the umbrella of unipolarity, regional conflicts involving the large powers may erupt. War could erupt between China and Taiwan and draw in both the </w:t>
      </w:r>
      <w:r w:rsidRPr="00DB609B">
        <w:rPr>
          <w:rStyle w:val="DebateUnderline"/>
          <w:bdr w:val="single" w:sz="4" w:space="0" w:color="auto"/>
        </w:rPr>
        <w:t>U</w:t>
      </w:r>
      <w:r w:rsidRPr="00DB609B">
        <w:rPr>
          <w:rStyle w:val="NothingChar"/>
        </w:rPr>
        <w:t xml:space="preserve">nited </w:t>
      </w:r>
      <w:r w:rsidRPr="00DB609B">
        <w:rPr>
          <w:rStyle w:val="DebateUnderline"/>
          <w:bdr w:val="single" w:sz="4" w:space="0" w:color="auto"/>
        </w:rPr>
        <w:t>S</w:t>
      </w:r>
      <w:r w:rsidRPr="00DB609B">
        <w:rPr>
          <w:rStyle w:val="NothingChar"/>
        </w:rPr>
        <w:t xml:space="preserve">tates </w:t>
      </w:r>
      <w:r w:rsidRPr="00DB609B">
        <w:rPr>
          <w:rStyle w:val="DebateUnderline"/>
        </w:rPr>
        <w:t>and Japan.</w:t>
      </w:r>
      <w:r w:rsidRPr="00DB609B">
        <w:t xml:space="preserve"> </w:t>
      </w:r>
      <w:r w:rsidRPr="00DB609B">
        <w:rPr>
          <w:rStyle w:val="DebateUnderline"/>
        </w:rPr>
        <w:t xml:space="preserve">War </w:t>
      </w:r>
      <w:r w:rsidRPr="00DB609B">
        <w:t xml:space="preserve">could erupt </w:t>
      </w:r>
      <w:r w:rsidRPr="00DB609B">
        <w:rPr>
          <w:rStyle w:val="DebateUnderline"/>
        </w:rPr>
        <w:t>between Russia and Georgia</w:t>
      </w:r>
      <w:r w:rsidRPr="00DB609B">
        <w:t xml:space="preserve">, forcing the United States and its European allies to decide whether to intervene or suffer the consequences of a Russian victory. Conflict between </w:t>
      </w:r>
      <w:r w:rsidRPr="00DB609B">
        <w:rPr>
          <w:rStyle w:val="DebateUnderline"/>
        </w:rPr>
        <w:t>India and Pakistan</w:t>
      </w:r>
      <w:r w:rsidRPr="00DB609B">
        <w:t xml:space="preserve"> remains possible, as does conflict between </w:t>
      </w:r>
      <w:r w:rsidRPr="00DB609B">
        <w:rPr>
          <w:rStyle w:val="DebateUnderline"/>
        </w:rPr>
        <w:t xml:space="preserve">Iran and Israel </w:t>
      </w:r>
      <w:proofErr w:type="gramStart"/>
      <w:r w:rsidRPr="00DB609B">
        <w:t>or</w:t>
      </w:r>
      <w:proofErr w:type="gramEnd"/>
      <w:r w:rsidRPr="00DB609B">
        <w:t xml:space="preserve"> other Middle Eastern states. These,</w:t>
      </w:r>
      <w:r w:rsidRPr="00DB609B">
        <w:rPr>
          <w:rStyle w:val="DebateUnderline"/>
        </w:rPr>
        <w:t xml:space="preserve"> too, could draw in other great powers, including the </w:t>
      </w:r>
      <w:r w:rsidRPr="00DB609B">
        <w:rPr>
          <w:rStyle w:val="DebateUnderline"/>
          <w:bdr w:val="single" w:sz="4" w:space="0" w:color="auto"/>
        </w:rPr>
        <w:t>U</w:t>
      </w:r>
      <w:r w:rsidRPr="00DB609B">
        <w:rPr>
          <w:rStyle w:val="NothingChar"/>
        </w:rPr>
        <w:t xml:space="preserve">nited </w:t>
      </w:r>
      <w:r w:rsidRPr="00DB609B">
        <w:rPr>
          <w:rStyle w:val="DebateUnderline"/>
          <w:bdr w:val="single" w:sz="4" w:space="0" w:color="auto"/>
        </w:rPr>
        <w:t>S</w:t>
      </w:r>
      <w:r w:rsidRPr="00DB609B">
        <w:rPr>
          <w:rStyle w:val="NothingChar"/>
        </w:rPr>
        <w:t>tates.</w:t>
      </w:r>
      <w:r>
        <w:rPr>
          <w:rStyle w:val="DebateUnderline"/>
          <w:u w:val="none"/>
        </w:rPr>
        <w:t xml:space="preserve"> </w:t>
      </w:r>
      <w:r w:rsidRPr="00DB609B">
        <w:rPr>
          <w:rStyle w:val="DebateUnderline"/>
        </w:rPr>
        <w:t>Such conflicts</w:t>
      </w:r>
      <w:r w:rsidRPr="00DB609B">
        <w:t xml:space="preserve"> may be unavoidable no matter what policies the United States pursues. But they </w:t>
      </w:r>
      <w:r w:rsidRPr="00DB609B">
        <w:rPr>
          <w:rStyle w:val="DebateUnderline"/>
        </w:rPr>
        <w:t xml:space="preserve">are more likely to erupt if the </w:t>
      </w:r>
      <w:r w:rsidRPr="00DB609B">
        <w:rPr>
          <w:rStyle w:val="DebateUnderline"/>
          <w:bdr w:val="single" w:sz="4" w:space="0" w:color="auto"/>
        </w:rPr>
        <w:t>U</w:t>
      </w:r>
      <w:r w:rsidRPr="00DB609B">
        <w:rPr>
          <w:rStyle w:val="NothingChar"/>
        </w:rPr>
        <w:t xml:space="preserve">nited </w:t>
      </w:r>
      <w:r w:rsidRPr="00DB609B">
        <w:rPr>
          <w:rStyle w:val="DebateUnderline"/>
          <w:bdr w:val="single" w:sz="4" w:space="0" w:color="auto"/>
        </w:rPr>
        <w:t>S</w:t>
      </w:r>
      <w:r w:rsidRPr="00DB609B">
        <w:rPr>
          <w:rStyle w:val="NothingChar"/>
        </w:rPr>
        <w:t xml:space="preserve">tates </w:t>
      </w:r>
      <w:r w:rsidRPr="00DB609B">
        <w:rPr>
          <w:rStyle w:val="DebateUnderline"/>
        </w:rPr>
        <w:t xml:space="preserve">weakens or withdraws from its positions of regional dominance. This is especially true in East Asia, where most nations agree that a reliable American power has a stabilizing and pacific effect on the region. That is certainly the view of most of China ’s neighbors. But even China, which seeks gradually to supplant the </w:t>
      </w:r>
      <w:r w:rsidRPr="00DB609B">
        <w:rPr>
          <w:rStyle w:val="DebateUnderline"/>
          <w:bdr w:val="single" w:sz="4" w:space="0" w:color="auto"/>
        </w:rPr>
        <w:t>U</w:t>
      </w:r>
      <w:r w:rsidRPr="00DB609B">
        <w:rPr>
          <w:rStyle w:val="NothingChar"/>
        </w:rPr>
        <w:t xml:space="preserve">nited </w:t>
      </w:r>
      <w:r w:rsidRPr="00DB609B">
        <w:rPr>
          <w:rStyle w:val="DebateUnderline"/>
          <w:bdr w:val="single" w:sz="4" w:space="0" w:color="auto"/>
        </w:rPr>
        <w:t>S</w:t>
      </w:r>
      <w:r w:rsidRPr="00DB609B">
        <w:rPr>
          <w:rStyle w:val="NothingChar"/>
        </w:rPr>
        <w:t xml:space="preserve">tates </w:t>
      </w:r>
      <w:r w:rsidRPr="00DB609B">
        <w:rPr>
          <w:rStyle w:val="DebateUnderline"/>
        </w:rPr>
        <w:t>as the dominant power in the region, faces the dilemma that an American withdrawal could unleash an ambitious, independent, nationalist Japan.</w:t>
      </w:r>
      <w:r>
        <w:t xml:space="preserve"> </w:t>
      </w:r>
      <w:r w:rsidRPr="00DB609B">
        <w:t xml:space="preserve">In Europe, too, the departure of the United States from the scene — even if it remained the world’s most powerful nation — could be destabilizing. It could tempt Russia to an even more overbearing and potentially forceful approach to unruly nations on its periphery. Although some realist theorists seem to imagine that the disappearance of the Soviet Union put an end to the possibility of confrontation between Russia and the West, and </w:t>
      </w:r>
      <w:proofErr w:type="gramStart"/>
      <w:r w:rsidRPr="00DB609B">
        <w:t>therefore  to</w:t>
      </w:r>
      <w:proofErr w:type="gramEnd"/>
      <w:r w:rsidRPr="00DB609B">
        <w:t xml:space="preserve"> the need for a permanent American role in Europe, history suggests that conflicts in Europe involving Russia are possible even without Soviet communism. </w:t>
      </w:r>
      <w:r w:rsidRPr="00DB609B">
        <w:rPr>
          <w:rStyle w:val="DebateUnderline"/>
        </w:rPr>
        <w:t xml:space="preserve">If the </w:t>
      </w:r>
      <w:r w:rsidRPr="00DB609B">
        <w:rPr>
          <w:rStyle w:val="DebateUnderline"/>
          <w:bdr w:val="single" w:sz="4" w:space="0" w:color="auto"/>
        </w:rPr>
        <w:t>U</w:t>
      </w:r>
      <w:r w:rsidRPr="00DB609B">
        <w:rPr>
          <w:rStyle w:val="NothingChar"/>
        </w:rPr>
        <w:t xml:space="preserve">nited </w:t>
      </w:r>
      <w:r w:rsidRPr="00DB609B">
        <w:rPr>
          <w:rStyle w:val="DebateUnderline"/>
          <w:bdr w:val="single" w:sz="4" w:space="0" w:color="auto"/>
        </w:rPr>
        <w:t>S</w:t>
      </w:r>
      <w:r w:rsidRPr="00DB609B">
        <w:rPr>
          <w:rStyle w:val="NothingChar"/>
        </w:rPr>
        <w:t xml:space="preserve">tates </w:t>
      </w:r>
      <w:r w:rsidRPr="00DB609B">
        <w:rPr>
          <w:rStyle w:val="DebateUnderline"/>
        </w:rPr>
        <w:t>withdrew from Europe</w:t>
      </w:r>
      <w:r w:rsidRPr="00DB609B">
        <w:t xml:space="preserve"> — if it adopted what some call a strategy of “offshore balancing” — </w:t>
      </w:r>
      <w:r w:rsidRPr="00DB609B">
        <w:rPr>
          <w:rStyle w:val="DebateUnderline"/>
        </w:rPr>
        <w:t>this could</w:t>
      </w:r>
      <w:r w:rsidRPr="00DB609B">
        <w:t xml:space="preserve"> in time </w:t>
      </w:r>
      <w:r w:rsidRPr="00DB609B">
        <w:rPr>
          <w:rStyle w:val="DebateUnderline"/>
        </w:rPr>
        <w:t>increase the likelihood of conflict involving Russia and its</w:t>
      </w:r>
      <w:r w:rsidRPr="00DB609B">
        <w:t xml:space="preserve"> near </w:t>
      </w:r>
      <w:r w:rsidRPr="00DB609B">
        <w:rPr>
          <w:rStyle w:val="DebateUnderline"/>
        </w:rPr>
        <w:t xml:space="preserve">neighbors, which could in turn draw the </w:t>
      </w:r>
      <w:r w:rsidRPr="00DB609B">
        <w:rPr>
          <w:rStyle w:val="DebateUnderline"/>
          <w:bdr w:val="single" w:sz="4" w:space="0" w:color="auto"/>
        </w:rPr>
        <w:t>U</w:t>
      </w:r>
      <w:r w:rsidRPr="00DB609B">
        <w:rPr>
          <w:rStyle w:val="NothingChar"/>
        </w:rPr>
        <w:t xml:space="preserve">nited </w:t>
      </w:r>
      <w:r w:rsidRPr="00DB609B">
        <w:rPr>
          <w:rStyle w:val="DebateUnderline"/>
          <w:bdr w:val="single" w:sz="4" w:space="0" w:color="auto"/>
        </w:rPr>
        <w:t>S</w:t>
      </w:r>
      <w:r w:rsidRPr="00DB609B">
        <w:rPr>
          <w:rStyle w:val="NothingChar"/>
        </w:rPr>
        <w:t xml:space="preserve">tates </w:t>
      </w:r>
      <w:r w:rsidRPr="00DB609B">
        <w:rPr>
          <w:rStyle w:val="DebateUnderline"/>
        </w:rPr>
        <w:t>back in under unfavorable circumstances.</w:t>
      </w:r>
      <w:r>
        <w:rPr>
          <w:rStyle w:val="DebateUnderline"/>
          <w:u w:val="none"/>
        </w:rPr>
        <w:t xml:space="preserve"> </w:t>
      </w:r>
      <w:r w:rsidRPr="00DB609B">
        <w:rPr>
          <w:rStyle w:val="DebateUnderline"/>
        </w:rPr>
        <w:t>It is also optimistic to imagine that a retrenchment of the American position in the Middle East and the assumption of a more passive, “offshore” role would lead to greater stability there.</w:t>
      </w:r>
      <w:r w:rsidRPr="00DB609B">
        <w:t xml:space="preserve"> </w:t>
      </w:r>
      <w:r w:rsidRPr="00DB609B">
        <w:rPr>
          <w:rStyle w:val="DebateUnderline"/>
        </w:rPr>
        <w:t xml:space="preserve">The vital interest the </w:t>
      </w:r>
      <w:r w:rsidRPr="00DB609B">
        <w:rPr>
          <w:rStyle w:val="DebateUnderline"/>
          <w:bdr w:val="single" w:sz="4" w:space="0" w:color="auto"/>
        </w:rPr>
        <w:t>U</w:t>
      </w:r>
      <w:r w:rsidRPr="00DB609B">
        <w:rPr>
          <w:rStyle w:val="NothingChar"/>
        </w:rPr>
        <w:t xml:space="preserve">nited </w:t>
      </w:r>
      <w:r w:rsidRPr="00DB609B">
        <w:rPr>
          <w:rStyle w:val="DebateUnderline"/>
          <w:bdr w:val="single" w:sz="4" w:space="0" w:color="auto"/>
        </w:rPr>
        <w:t>S</w:t>
      </w:r>
      <w:r w:rsidRPr="00DB609B">
        <w:rPr>
          <w:rStyle w:val="NothingChar"/>
        </w:rPr>
        <w:t xml:space="preserve">tates </w:t>
      </w:r>
      <w:r w:rsidRPr="00DB609B">
        <w:rPr>
          <w:rStyle w:val="DebateUnderline"/>
        </w:rPr>
        <w:t xml:space="preserve">has in access to oil and the role it plays in keeping access open to other nations in Europe and Asia make it unlikely that American leaders could or would stand back and hope for the best while the powers in the region battle it out. </w:t>
      </w:r>
      <w:r w:rsidRPr="00DB609B">
        <w:t xml:space="preserve">Nor would a more “even-handed” policy toward Israel, which some see as the magic key to unlocking peace, stability, and comity in the Middle East, obviate the need to come to Israel ’s aid if its security became threatened. That commitment, paired with the </w:t>
      </w:r>
      <w:r w:rsidRPr="00DB609B">
        <w:rPr>
          <w:rStyle w:val="DebateUnderline"/>
        </w:rPr>
        <w:t>American commitment to protect strategic oil supplies for most of the world, practically ensures a heavy American military presence in the region</w:t>
      </w:r>
      <w:r w:rsidRPr="00DB609B">
        <w:t>, both on the seas and on the ground.</w:t>
      </w:r>
      <w:r>
        <w:t xml:space="preserve"> </w:t>
      </w:r>
      <w:r w:rsidRPr="00DB609B">
        <w:rPr>
          <w:rStyle w:val="DebateUnderline"/>
        </w:rPr>
        <w:t>The subtraction of American power from any region would</w:t>
      </w:r>
      <w:r w:rsidRPr="00DB609B">
        <w:t xml:space="preserve"> not end conflict but would </w:t>
      </w:r>
      <w:r w:rsidRPr="00DB609B">
        <w:rPr>
          <w:rStyle w:val="DebateUnderline"/>
        </w:rPr>
        <w:t>simply change the equation. In the Middle East, competition for influence among powers both inside and outside the region has raged for at least two centuries.</w:t>
      </w:r>
      <w:r w:rsidRPr="00DB609B">
        <w:t xml:space="preserve"> The rise of Islamic fundamentalism doesn ’t change this. It only adds a new and more threatening dimension to the competition, which neither a sudden end to the conflict between Israel and the Palestinians nor an immediate American withdrawal from Iraq would change. </w:t>
      </w:r>
      <w:r w:rsidRPr="00DB609B">
        <w:rPr>
          <w:rStyle w:val="DebateUnderline"/>
        </w:rPr>
        <w:t>The alternative to American predominance in the region is not balance and peace. It is further competition.</w:t>
      </w:r>
      <w:r w:rsidRPr="00DB609B">
        <w:t xml:space="preserve"> The region and the states within it remain relatively weak. </w:t>
      </w:r>
      <w:r w:rsidRPr="00DB609B">
        <w:rPr>
          <w:rStyle w:val="DebateUnderline"/>
        </w:rPr>
        <w:t xml:space="preserve">A diminution of American influence would not be followed by a diminution of other external influences. One could expect deeper involvement by both China and Russia, if only to secure their interests. </w:t>
      </w:r>
      <w:bookmarkStart w:id="0" w:name="note18"/>
      <w:r w:rsidRPr="00DB609B">
        <w:t>18</w:t>
      </w:r>
      <w:bookmarkEnd w:id="0"/>
      <w:r w:rsidRPr="00DB609B">
        <w:t xml:space="preserve"> And </w:t>
      </w:r>
      <w:r w:rsidRPr="00DB609B">
        <w:rPr>
          <w:rStyle w:val="DebateUnderline"/>
        </w:rPr>
        <w:t xml:space="preserve">one could also expect the more powerful states of </w:t>
      </w:r>
      <w:proofErr w:type="gramStart"/>
      <w:r w:rsidRPr="00DB609B">
        <w:rPr>
          <w:rStyle w:val="DebateUnderline"/>
        </w:rPr>
        <w:t xml:space="preserve">the </w:t>
      </w:r>
      <w:r>
        <w:rPr>
          <w:rStyle w:val="DebateUnderline"/>
          <w:u w:val="none"/>
        </w:rPr>
        <w:t xml:space="preserve"> </w:t>
      </w:r>
      <w:r w:rsidRPr="00DB609B">
        <w:rPr>
          <w:rStyle w:val="DebateUnderline"/>
        </w:rPr>
        <w:t>region</w:t>
      </w:r>
      <w:proofErr w:type="gramEnd"/>
      <w:r w:rsidRPr="00DB609B">
        <w:rPr>
          <w:rStyle w:val="DebateUnderline"/>
        </w:rPr>
        <w:t>, particularly Iran, to expand and fill the vacuum. It is doubtful that any American administration would voluntarily take actions that could shift the balance of power in the Middle East further toward Russia, China, or Iran.</w:t>
      </w:r>
      <w:r w:rsidRPr="00DB609B">
        <w:t xml:space="preserve"> The world hasn ’t changed that much. </w:t>
      </w:r>
      <w:r w:rsidRPr="00DB609B">
        <w:rPr>
          <w:rStyle w:val="DebateUnderline"/>
        </w:rPr>
        <w:t xml:space="preserve">An American withdrawal from Iraq will not return things to “normal” or to a new kind of stability in the region. It will produce a new instability, one likely to draw the </w:t>
      </w:r>
      <w:r w:rsidRPr="00DB609B">
        <w:rPr>
          <w:rStyle w:val="DebateUnderline"/>
          <w:bdr w:val="single" w:sz="4" w:space="0" w:color="auto"/>
        </w:rPr>
        <w:t>U</w:t>
      </w:r>
      <w:r w:rsidRPr="00DB609B">
        <w:rPr>
          <w:rStyle w:val="NothingChar"/>
        </w:rPr>
        <w:t xml:space="preserve">nited </w:t>
      </w:r>
      <w:r w:rsidRPr="00DB609B">
        <w:rPr>
          <w:rStyle w:val="DebateUnderline"/>
          <w:bdr w:val="single" w:sz="4" w:space="0" w:color="auto"/>
        </w:rPr>
        <w:t>S</w:t>
      </w:r>
      <w:r w:rsidRPr="00DB609B">
        <w:rPr>
          <w:rStyle w:val="NothingChar"/>
        </w:rPr>
        <w:t xml:space="preserve">tates </w:t>
      </w:r>
      <w:r w:rsidRPr="00DB609B">
        <w:rPr>
          <w:rStyle w:val="DebateUnderline"/>
        </w:rPr>
        <w:t>back in again.</w:t>
      </w:r>
      <w:r>
        <w:t xml:space="preserve"> </w:t>
      </w:r>
      <w:r w:rsidRPr="00DB609B">
        <w:t xml:space="preserve">The alternative to American regional predominance in the Middle East and elsewhere is not a new regional stability. </w:t>
      </w:r>
      <w:r w:rsidRPr="00DB609B">
        <w:rPr>
          <w:rStyle w:val="DebateUnderline"/>
        </w:rPr>
        <w:t>In an era of burgeoning nationalism, the future is likely to be one of intensified competition among nations and nationalist movements.</w:t>
      </w:r>
      <w:r w:rsidRPr="00DB609B">
        <w:t xml:space="preserve"> Difficult as it may be to extend American predominance into the future, </w:t>
      </w:r>
      <w:r w:rsidRPr="00DB609B">
        <w:rPr>
          <w:rStyle w:val="DebateUnderline"/>
        </w:rPr>
        <w:t xml:space="preserve">no one should imagine that a reduction of American power or a retraction of American influence and global involvement </w:t>
      </w:r>
      <w:proofErr w:type="gramStart"/>
      <w:r w:rsidRPr="00DB609B">
        <w:rPr>
          <w:rStyle w:val="DebateUnderline"/>
        </w:rPr>
        <w:t>will</w:t>
      </w:r>
      <w:proofErr w:type="gramEnd"/>
      <w:r w:rsidRPr="00DB609B">
        <w:rPr>
          <w:rStyle w:val="DebateUnderline"/>
        </w:rPr>
        <w:t xml:space="preserve"> provide an easier path</w:t>
      </w:r>
    </w:p>
    <w:p w:rsidR="000071DC" w:rsidRDefault="000071DC" w:rsidP="00AD2390">
      <w:pPr>
        <w:pStyle w:val="BlockHeadings"/>
      </w:pPr>
    </w:p>
    <w:p w:rsidR="005C6BD4" w:rsidRDefault="005C6BD4" w:rsidP="00AD2390">
      <w:pPr>
        <w:pStyle w:val="BlockHeadings"/>
        <w:sectPr w:rsidR="005C6BD4">
          <w:headerReference w:type="default" r:id="rId8"/>
          <w:footerReference w:type="even" r:id="rId9"/>
          <w:footerReference w:type="default" r:id="rId10"/>
          <w:pgSz w:w="12240" w:h="15840"/>
          <w:pgMar w:top="1440" w:right="720" w:bottom="1440" w:left="720" w:gutter="0"/>
        </w:sectPr>
      </w:pPr>
    </w:p>
    <w:p w:rsidR="00AD2390" w:rsidRDefault="00AD2390" w:rsidP="00AD2390">
      <w:pPr>
        <w:pStyle w:val="BlockHeadings"/>
      </w:pPr>
      <w:r>
        <w:t>START</w:t>
      </w:r>
    </w:p>
    <w:p w:rsidR="00A67AAE" w:rsidRPr="00EF64E6" w:rsidRDefault="00A67AAE" w:rsidP="00A67AAE">
      <w:pPr>
        <w:pStyle w:val="Nothing"/>
      </w:pPr>
    </w:p>
    <w:p w:rsidR="001A6926" w:rsidRPr="00E96284" w:rsidRDefault="000851FE" w:rsidP="001A6926">
      <w:pPr>
        <w:pStyle w:val="Tags"/>
      </w:pPr>
      <w:r>
        <w:t xml:space="preserve">1. </w:t>
      </w:r>
      <w:r w:rsidR="001A6926" w:rsidRPr="00E96284">
        <w:t>Start will pass - Republicans will vote on merits after party politics end</w:t>
      </w:r>
    </w:p>
    <w:p w:rsidR="001A6926" w:rsidRPr="00E96284" w:rsidRDefault="001A6926" w:rsidP="001A6926">
      <w:pPr>
        <w:pStyle w:val="Nothing"/>
        <w:rPr>
          <w:rStyle w:val="Author-Date"/>
          <w:b w:val="0"/>
        </w:rPr>
      </w:pPr>
      <w:r w:rsidRPr="00E96284">
        <w:rPr>
          <w:rStyle w:val="Author-Date"/>
        </w:rPr>
        <w:t>Kleman 8-12</w:t>
      </w:r>
    </w:p>
    <w:p w:rsidR="001A6926" w:rsidRPr="00E96284" w:rsidRDefault="001A6926" w:rsidP="001A6926">
      <w:pPr>
        <w:pStyle w:val="Nothing"/>
      </w:pPr>
      <w:r w:rsidRPr="00E96284">
        <w:t xml:space="preserve">(Michael Kelemen, NPR State Department and Washington's diplomatic corps, former NPR Moscow bureau chief. 8-12-10, </w:t>
      </w:r>
      <w:r>
        <w:t xml:space="preserve">Clinton Sees GOP Backing For START Treaty, </w:t>
      </w:r>
      <w:r w:rsidRPr="00E96284">
        <w:t>http://www.npr.org/templates/story/story.php</w:t>
      </w:r>
      <w:proofErr w:type="gramStart"/>
      <w:r w:rsidRPr="00E96284">
        <w:t>?storyId</w:t>
      </w:r>
      <w:proofErr w:type="gramEnd"/>
      <w:r w:rsidRPr="00E96284">
        <w:t>=129136821)</w:t>
      </w:r>
    </w:p>
    <w:p w:rsidR="001A6926" w:rsidRPr="00E96284" w:rsidRDefault="001A6926" w:rsidP="001A6926">
      <w:pPr>
        <w:pStyle w:val="Cards"/>
      </w:pPr>
      <w:r>
        <w:t xml:space="preserve"> The Strategic Arms Reduction Treaty is central to the Obama administration's reset of relations with Moscow and its overall nuclear strategy, but the ratification process has been an uphill battle. Clinton is making a final push.  "</w:t>
      </w:r>
      <w:r w:rsidRPr="005C6BD4">
        <w:rPr>
          <w:rStyle w:val="DebateHighlighted"/>
        </w:rPr>
        <w:t>When the Senate returns, they must act</w:t>
      </w:r>
      <w:r>
        <w:t xml:space="preserve">," Clinton told reporters at the State Department on Wednesday.  Clinton argued that U.S. national security interests are at stake.  "There is an urgency to ratify this treaty, because we currently lack verification measures with Russia," Clinton said. "Our ability to know and understand changes in Russia's nuclear arsenal will erode without the treaty."  The treaty would cut each side's deployed nuclear forces to 1,550 warheads, down from roughly 2,200 each now.  President Obama and Russian President Dmitry Medvedev signed the new START agreement in April. Since then, </w:t>
      </w:r>
      <w:r w:rsidRPr="005C6BD4">
        <w:rPr>
          <w:rStyle w:val="DebateHighlighted"/>
        </w:rPr>
        <w:t>advocates have lined up a long and impressive list of bipartisan supporters</w:t>
      </w:r>
      <w:r w:rsidRPr="00E96284">
        <w:rPr>
          <w:rStyle w:val="DebateUnderline"/>
        </w:rPr>
        <w:t>, from former secretaries of state and defense to former officials who oversaw U.S. nuclear forces</w:t>
      </w:r>
      <w:r>
        <w:t xml:space="preserve">. Still, facing opposition, the Senate Foreign Relations Committee put off a vote until mid-September.  The ranking Republican on the committee, Richard </w:t>
      </w:r>
      <w:r w:rsidRPr="005C6BD4">
        <w:rPr>
          <w:rStyle w:val="DebateHighlighted"/>
        </w:rPr>
        <w:t>Lugar</w:t>
      </w:r>
      <w:r>
        <w:t xml:space="preserve"> of Indiana, </w:t>
      </w:r>
      <w:r w:rsidRPr="005C6BD4">
        <w:rPr>
          <w:rStyle w:val="DebateHighlighted"/>
        </w:rPr>
        <w:t>has been trying to help shepherd the new START treaty through the Senate</w:t>
      </w:r>
      <w:r w:rsidRPr="00E96284">
        <w:rPr>
          <w:rStyle w:val="DebateUnderline"/>
        </w:rPr>
        <w:t xml:space="preserve">. But other </w:t>
      </w:r>
      <w:r w:rsidRPr="005C6BD4">
        <w:rPr>
          <w:rStyle w:val="DebateHighlighted"/>
        </w:rPr>
        <w:t>Republicans on the committee</w:t>
      </w:r>
      <w:r w:rsidRPr="00E96284">
        <w:rPr>
          <w:rStyle w:val="DebateUnderline"/>
        </w:rPr>
        <w:t>,</w:t>
      </w:r>
      <w:r>
        <w:t xml:space="preserve"> including Bob Corker of Tennessee, </w:t>
      </w:r>
      <w:r w:rsidRPr="005C6BD4">
        <w:rPr>
          <w:rStyle w:val="DebateHighlighted"/>
        </w:rPr>
        <w:t>have raised concerns</w:t>
      </w:r>
      <w:r w:rsidRPr="00E96284">
        <w:rPr>
          <w:rStyle w:val="DebateUnderline"/>
        </w:rPr>
        <w:t xml:space="preserve"> </w:t>
      </w:r>
      <w:r>
        <w:t xml:space="preserve">that the pact could limit U.S. missile defense plans and the U.S. ability to modernize its nuclear arsenal.  Clinton denies that and has promised Republicans that the U.S. will invest $80 billion over the next decade to maintain U.S. nuclear security. But Corker says there is still a $10 billion funding shortfall.  "Look, we can reduce the amount of warheads we have as long as we know that they work, right? Right now, we are in a situation where the life of these warheads and the life of some of our delivery systems are being depleted," Corker said in an interview with NPR. "So, there has to be additional investment made to modernize those."  </w:t>
      </w:r>
      <w:r w:rsidRPr="005C6BD4">
        <w:rPr>
          <w:rStyle w:val="DebateHighlighted"/>
        </w:rPr>
        <w:t>Corker is also working on a</w:t>
      </w:r>
      <w:r w:rsidRPr="00E96284">
        <w:rPr>
          <w:rStyle w:val="DebateUnderline"/>
        </w:rPr>
        <w:t xml:space="preserve"> Senate </w:t>
      </w:r>
      <w:r w:rsidRPr="005C6BD4">
        <w:rPr>
          <w:rStyle w:val="DebateHighlighted"/>
        </w:rPr>
        <w:t>resolution that would make clear that the new START treaty wouldn't limit U.S. missile defense</w:t>
      </w:r>
      <w:r w:rsidRPr="00E96284">
        <w:rPr>
          <w:rStyle w:val="DebateUnderline"/>
        </w:rPr>
        <w:t xml:space="preserve">. </w:t>
      </w:r>
      <w:r>
        <w:t xml:space="preserve"> "We are working toward getting the language right, we are working toward getting the appropriate commitments on modernization," he said, adding the administration shouldn't "rush this."  The congressional agenda is likely to be crowded this fall, and advocates of the treaty fear the new START could fall victim to party politics.  </w:t>
      </w:r>
      <w:r w:rsidRPr="00E96284">
        <w:rPr>
          <w:rStyle w:val="DebateUnderline"/>
        </w:rPr>
        <w:t>Clinton argued it is too important to "get caught up in election-year politics.</w:t>
      </w:r>
      <w:r>
        <w:t xml:space="preserve">" In the past, she noted, arms-control treaties have been passed with broad bipartisan support.  </w:t>
      </w:r>
      <w:r w:rsidRPr="00E96284">
        <w:rPr>
          <w:rStyle w:val="DebateUnderline"/>
        </w:rPr>
        <w:t xml:space="preserve">"I believe that </w:t>
      </w:r>
      <w:r w:rsidRPr="005C6BD4">
        <w:rPr>
          <w:rStyle w:val="DebateHighlighted"/>
        </w:rPr>
        <w:t>the vast majority of senators will judge this treaty on the merits</w:t>
      </w:r>
      <w:r w:rsidRPr="00E96284">
        <w:rPr>
          <w:rStyle w:val="DebateUnderline"/>
        </w:rPr>
        <w:t>,"</w:t>
      </w:r>
      <w:r>
        <w:t xml:space="preserve"> </w:t>
      </w:r>
      <w:r w:rsidRPr="00E96284">
        <w:rPr>
          <w:rStyle w:val="DebateUnderline"/>
        </w:rPr>
        <w:t>Clinton said.</w:t>
      </w:r>
      <w:r w:rsidRPr="00E96284">
        <w:t xml:space="preserve"> </w:t>
      </w:r>
    </w:p>
    <w:p w:rsidR="000851FE" w:rsidRDefault="000851FE" w:rsidP="00AD2390">
      <w:pPr>
        <w:pStyle w:val="Tags"/>
      </w:pPr>
    </w:p>
    <w:p w:rsidR="000851FE" w:rsidRPr="000851FE" w:rsidRDefault="000851FE" w:rsidP="000851FE">
      <w:pPr>
        <w:pStyle w:val="Nothing"/>
      </w:pPr>
    </w:p>
    <w:p w:rsidR="00AD2390" w:rsidRPr="00FC2766" w:rsidRDefault="000377A3" w:rsidP="00AD2390">
      <w:pPr>
        <w:pStyle w:val="Tags"/>
      </w:pPr>
      <w:r>
        <w:t xml:space="preserve">2. </w:t>
      </w:r>
      <w:r w:rsidR="00AD2390" w:rsidRPr="00FC2766">
        <w:t>Congress loves bases – they want deterrence and power projection.</w:t>
      </w:r>
    </w:p>
    <w:p w:rsidR="00AD2390" w:rsidRPr="00FC2766" w:rsidRDefault="00AD2390" w:rsidP="00AD2390">
      <w:pPr>
        <w:pStyle w:val="Cites"/>
      </w:pPr>
      <w:r w:rsidRPr="00FC2766">
        <w:rPr>
          <w:rStyle w:val="Author-Date"/>
        </w:rPr>
        <w:t>Japan Today 2010</w:t>
      </w:r>
      <w:r w:rsidRPr="00FC2766">
        <w:t xml:space="preserve"> [Japan News and Discussion, "U.S. House offers thanks to Okinawa for hosting U.S. forces," June 25, http://www.japantoday.com/category/politics/view/us-house-offers-thanks-to-okinawa-for-hosting-us-forces]</w:t>
      </w:r>
    </w:p>
    <w:p w:rsidR="00AD2390" w:rsidRPr="00FC2766" w:rsidRDefault="00AD2390" w:rsidP="00AD2390">
      <w:pPr>
        <w:pStyle w:val="Cites"/>
        <w:ind w:left="450"/>
        <w:rPr>
          <w:rStyle w:val="NothingChar"/>
        </w:rPr>
      </w:pPr>
      <w:r w:rsidRPr="00B027F2">
        <w:rPr>
          <w:rStyle w:val="DebateHighlighted"/>
        </w:rPr>
        <w:t>The U.S. House</w:t>
      </w:r>
      <w:r w:rsidRPr="00FC2766">
        <w:t xml:space="preserve"> of Representatives on Thursday </w:t>
      </w:r>
      <w:r w:rsidRPr="00B027F2">
        <w:rPr>
          <w:rStyle w:val="DebateHighlighted"/>
        </w:rPr>
        <w:t>offered thanks to</w:t>
      </w:r>
      <w:r w:rsidRPr="00FC2766">
        <w:t xml:space="preserve"> the people of Japan, especially in </w:t>
      </w:r>
      <w:r w:rsidRPr="00B027F2">
        <w:rPr>
          <w:rStyle w:val="DebateHighlighted"/>
        </w:rPr>
        <w:t>Okinawa, for continuing to host U.S. forces, which it says provide the deterrence</w:t>
      </w:r>
      <w:r w:rsidRPr="00FC2766">
        <w:rPr>
          <w:rStyle w:val="DebateUnderline"/>
        </w:rPr>
        <w:t xml:space="preserve"> and capabilities </w:t>
      </w:r>
      <w:r w:rsidRPr="00B027F2">
        <w:rPr>
          <w:rStyle w:val="DebateHighlighted"/>
        </w:rPr>
        <w:t>necessary for</w:t>
      </w:r>
      <w:r w:rsidRPr="00FC2766">
        <w:rPr>
          <w:rStyle w:val="DebateUnderline"/>
        </w:rPr>
        <w:t xml:space="preserve"> the defense of Japan and the maintenance of </w:t>
      </w:r>
      <w:r w:rsidRPr="00B027F2">
        <w:rPr>
          <w:rStyle w:val="DebateHighlighted"/>
        </w:rPr>
        <w:t>peace,</w:t>
      </w:r>
      <w:r w:rsidRPr="00FC2766">
        <w:rPr>
          <w:rStyle w:val="DebateUnderline"/>
        </w:rPr>
        <w:t xml:space="preserve"> prosperity and stability </w:t>
      </w:r>
      <w:r w:rsidRPr="00B027F2">
        <w:rPr>
          <w:rStyle w:val="DebateHighlighted"/>
        </w:rPr>
        <w:t>in Asia</w:t>
      </w:r>
      <w:r w:rsidRPr="00FC2766">
        <w:rPr>
          <w:rStyle w:val="DebateUnderline"/>
        </w:rPr>
        <w:t xml:space="preserve">-Pacific region. </w:t>
      </w:r>
      <w:r w:rsidRPr="00B027F2">
        <w:rPr>
          <w:rStyle w:val="DebateHighlighted"/>
        </w:rPr>
        <w:t>The House passed the</w:t>
      </w:r>
      <w:r w:rsidRPr="00FC2766">
        <w:t xml:space="preserve"> resolution in the day’s plenary session by an overwhelming majority of 412 to 2 on the occasion of the 50th anniversary of the revised Japan-U.S. security treaty, which went into force on June 23, 1960. It apparently passed the </w:t>
      </w:r>
      <w:r w:rsidRPr="00B027F2">
        <w:rPr>
          <w:rStyle w:val="DebateHighlighted"/>
        </w:rPr>
        <w:t>bipartisan resolution with the intention to help restore bilateral ties</w:t>
      </w:r>
      <w:r w:rsidRPr="00FC2766">
        <w:rPr>
          <w:rStyle w:val="DebateUnderline"/>
        </w:rPr>
        <w:t xml:space="preserve"> between Japan and the United States, which deteriorated over plans to relocate a key U.S. Marine Corps air station in Okinawa</w:t>
      </w:r>
      <w:r w:rsidRPr="00FC2766">
        <w:t xml:space="preserve">, political sources said. Okinawa, an island prefecture in southwestern Japan, hosts much of U.S. military presence in Japan and is hoping to reduce its burden. Congress also hopes to enhance ties with the Japanese government of new Prime Minister Naoto Kan, who succeeded Yukio Hatoyama earlier this month. </w:t>
      </w:r>
      <w:r w:rsidRPr="00FC2766">
        <w:rPr>
          <w:rStyle w:val="DebateUnderline"/>
        </w:rPr>
        <w:t>The House ‘‘recognizes Japan as an indispensable security partner of the United States in providing peace, prosperity, and stability to the Asia-Pacific region</w:t>
      </w:r>
      <w:r w:rsidRPr="00FC2766">
        <w:t xml:space="preserve">,’’ the resolution says. </w:t>
      </w:r>
      <w:r w:rsidRPr="00FC2766">
        <w:rPr>
          <w:rStyle w:val="DebateUnderline"/>
        </w:rPr>
        <w:t>It also ‘‘recognizes that the broad support and understanding of the Japanese people are indispensable for</w:t>
      </w:r>
      <w:r w:rsidRPr="00FC2766">
        <w:rPr>
          <w:rStyle w:val="NothingChar"/>
          <w:rFonts w:eastAsia="Calibri"/>
        </w:rPr>
        <w:t xml:space="preserve"> the stationing of the United States Armed Forces in Japan,</w:t>
      </w:r>
      <w:r w:rsidRPr="00FC2766">
        <w:rPr>
          <w:rStyle w:val="DebateUnderline"/>
        </w:rPr>
        <w:t xml:space="preserve"> the core element of the United States-Japan security arrangements that </w:t>
      </w:r>
      <w:r w:rsidRPr="00FC2766">
        <w:rPr>
          <w:rStyle w:val="NothingChar"/>
          <w:rFonts w:eastAsia="Calibri"/>
        </w:rPr>
        <w:t>protect both Japan and the Asia-Pacific region</w:t>
      </w:r>
      <w:r w:rsidRPr="00FC2766">
        <w:rPr>
          <w:rStyle w:val="DebateUnderline"/>
        </w:rPr>
        <w:t xml:space="preserve"> from external threats and instability</w:t>
      </w:r>
      <w:r w:rsidRPr="00FC2766">
        <w:rPr>
          <w:rStyle w:val="NothingChar"/>
          <w:rFonts w:eastAsia="Calibri"/>
        </w:rPr>
        <w:t>.</w:t>
      </w:r>
    </w:p>
    <w:p w:rsidR="00A67AAE" w:rsidRPr="00EF64E6" w:rsidRDefault="00A67AAE" w:rsidP="00A67AAE">
      <w:pPr>
        <w:pStyle w:val="Nothing"/>
      </w:pPr>
    </w:p>
    <w:p w:rsidR="00A67AAE" w:rsidRPr="00EF64E6" w:rsidRDefault="000377A3" w:rsidP="00A67AAE">
      <w:pPr>
        <w:pStyle w:val="Tags"/>
      </w:pPr>
      <w:r>
        <w:t xml:space="preserve">3. </w:t>
      </w:r>
      <w:r w:rsidR="00A67AAE" w:rsidRPr="00EF64E6">
        <w:t>Pushing controversial issues drains Obama’s capital</w:t>
      </w:r>
    </w:p>
    <w:p w:rsidR="00A67AAE" w:rsidRDefault="00A67AAE" w:rsidP="00A67AAE">
      <w:pPr>
        <w:pStyle w:val="Cites"/>
      </w:pPr>
      <w:r>
        <w:t xml:space="preserve">Mark </w:t>
      </w:r>
      <w:r>
        <w:rPr>
          <w:b/>
          <w:bCs/>
          <w:sz w:val="24"/>
        </w:rPr>
        <w:t>Seidenfeld</w:t>
      </w:r>
      <w:r>
        <w:t>, Associate Professor, Florida State University College of Law, Iowa Law Review, October 19</w:t>
      </w:r>
      <w:r>
        <w:rPr>
          <w:b/>
          <w:bCs/>
          <w:sz w:val="24"/>
        </w:rPr>
        <w:t>94</w:t>
      </w:r>
    </w:p>
    <w:p w:rsidR="00A67AAE" w:rsidRDefault="00A67AAE" w:rsidP="00A67AAE">
      <w:pPr>
        <w:pStyle w:val="Cards"/>
      </w:pPr>
      <w:r>
        <w:t xml:space="preserve">In addition, the propensity of congressional committees to engage in special-interest-oriented oversight might seriously undercut presidential efforts to implement regulatory reform through legislation. </w:t>
      </w:r>
      <w:proofErr w:type="gramStart"/>
      <w:r>
        <w:t>n198</w:t>
      </w:r>
      <w:proofErr w:type="gramEnd"/>
      <w:r>
        <w:t xml:space="preserve"> On any proposed regulatory measure, </w:t>
      </w:r>
      <w:r w:rsidRPr="00B027F2">
        <w:rPr>
          <w:rStyle w:val="DebateHighlighted"/>
        </w:rPr>
        <w:t>the President could face opposition from</w:t>
      </w:r>
      <w:r w:rsidRPr="00E6760F">
        <w:rPr>
          <w:rStyle w:val="DebateUnderline"/>
        </w:rPr>
        <w:t xml:space="preserve"> powerful </w:t>
      </w:r>
      <w:r w:rsidRPr="00B027F2">
        <w:rPr>
          <w:rStyle w:val="DebateHighlighted"/>
        </w:rPr>
        <w:t>committee members</w:t>
      </w:r>
      <w:r>
        <w:t xml:space="preserve"> whose ability to modify and kill legislation is well-documented. </w:t>
      </w:r>
      <w:proofErr w:type="gramStart"/>
      <w:r>
        <w:t>n199</w:t>
      </w:r>
      <w:proofErr w:type="gramEnd"/>
      <w:r>
        <w:t xml:space="preserve"> This is not meant to deny that the President has significant power that he can use to bring aspects of his legislative agenda to fruition.  </w:t>
      </w:r>
      <w:r w:rsidRPr="00B027F2">
        <w:rPr>
          <w:rStyle w:val="DebateHighlighted"/>
        </w:rPr>
        <w:t>The President's ability to focus media attention</w:t>
      </w:r>
      <w:r w:rsidRPr="00E6760F">
        <w:rPr>
          <w:rStyle w:val="DebateUnderline"/>
        </w:rPr>
        <w:t xml:space="preserve"> on an issue</w:t>
      </w:r>
      <w:r>
        <w:t xml:space="preserve">, his </w:t>
      </w:r>
      <w:r w:rsidRPr="00B027F2">
        <w:rPr>
          <w:rStyle w:val="DebateHighlighted"/>
        </w:rPr>
        <w:t xml:space="preserve">power to bestow benefits </w:t>
      </w:r>
      <w:r>
        <w:t xml:space="preserve">on the constituents of members of Congress who support his agenda, </w:t>
      </w:r>
      <w:r w:rsidRPr="00B027F2">
        <w:rPr>
          <w:rStyle w:val="DebateHighlighted"/>
        </w:rPr>
        <w:t>and</w:t>
      </w:r>
      <w:r>
        <w:t xml:space="preserve"> his </w:t>
      </w:r>
      <w:r w:rsidRPr="00B027F2">
        <w:rPr>
          <w:rStyle w:val="DebateHighlighted"/>
        </w:rPr>
        <w:t>potential to deliver votes</w:t>
      </w:r>
      <w:r>
        <w:t xml:space="preserve"> in congressional elections </w:t>
      </w:r>
      <w:r w:rsidRPr="00B027F2">
        <w:rPr>
          <w:rStyle w:val="DebateHighlighted"/>
        </w:rPr>
        <w:t>increase the likelihood of legislative success</w:t>
      </w:r>
      <w:r>
        <w:t xml:space="preserve"> for particular programs. </w:t>
      </w:r>
      <w:proofErr w:type="gramStart"/>
      <w:r>
        <w:t>n200</w:t>
      </w:r>
      <w:proofErr w:type="gramEnd"/>
      <w:r>
        <w:t xml:space="preserve"> </w:t>
      </w:r>
      <w:r w:rsidRPr="00B027F2">
        <w:rPr>
          <w:rStyle w:val="DebateHighlighted"/>
        </w:rPr>
        <w:t>Repeated use of such tactics</w:t>
      </w:r>
      <w:r w:rsidRPr="00E6760F">
        <w:rPr>
          <w:rStyle w:val="DebateUnderline"/>
        </w:rPr>
        <w:t xml:space="preserve">, however, </w:t>
      </w:r>
      <w:r w:rsidRPr="00B027F2">
        <w:rPr>
          <w:rStyle w:val="DebateHighlighted"/>
        </w:rPr>
        <w:t>will</w:t>
      </w:r>
      <w:r w:rsidRPr="00B764BF">
        <w:rPr>
          <w:rStyle w:val="underline"/>
        </w:rPr>
        <w:t xml:space="preserve"> </w:t>
      </w:r>
      <w:r w:rsidRPr="00B764BF">
        <w:t>impose economic</w:t>
      </w:r>
      <w:r>
        <w:t xml:space="preserve"> costs on society and concomitantly </w:t>
      </w:r>
      <w:r w:rsidRPr="00B027F2">
        <w:rPr>
          <w:rStyle w:val="DebateHighlighted"/>
        </w:rPr>
        <w:t>consume the President's political capital</w:t>
      </w:r>
      <w:r>
        <w:t xml:space="preserve">. </w:t>
      </w:r>
      <w:proofErr w:type="gramStart"/>
      <w:r>
        <w:t>n201</w:t>
      </w:r>
      <w:proofErr w:type="gramEnd"/>
      <w:r>
        <w:t xml:space="preserve"> At some point the price to the President for pushing legislation through Congress exceeds the benefit he derives from doing so.  Thus, a President would be unwise to rely too heavily on legislative changes to implement his policy vision. </w:t>
      </w:r>
    </w:p>
    <w:p w:rsidR="00A67AAE" w:rsidRDefault="00A67AAE" w:rsidP="00A67AAE">
      <w:pPr>
        <w:pStyle w:val="Nothing"/>
      </w:pPr>
    </w:p>
    <w:p w:rsidR="00A67AAE" w:rsidRDefault="000377A3" w:rsidP="00A67AAE">
      <w:pPr>
        <w:pStyle w:val="Tags"/>
      </w:pPr>
      <w:r>
        <w:t xml:space="preserve">4. </w:t>
      </w:r>
      <w:r w:rsidR="00A67AAE">
        <w:t>START key to prevent nuclear war</w:t>
      </w:r>
    </w:p>
    <w:p w:rsidR="00A67AAE" w:rsidRPr="000377A3" w:rsidRDefault="00A67AAE" w:rsidP="00AD2390">
      <w:pPr>
        <w:pStyle w:val="Cites"/>
        <w:rPr>
          <w:b/>
          <w:sz w:val="24"/>
        </w:rPr>
      </w:pPr>
      <w:r>
        <w:rPr>
          <w:rStyle w:val="Author-Date"/>
        </w:rPr>
        <w:t>Blanchfield 9</w:t>
      </w:r>
      <w:r w:rsidR="000377A3">
        <w:rPr>
          <w:rStyle w:val="Author-Date"/>
        </w:rPr>
        <w:t xml:space="preserve"> </w:t>
      </w:r>
      <w:r>
        <w:t>Mike Blanchfield, staff writer, 7-4-2009. [Montreal Gazette, “Duck and cover or a world withou</w:t>
      </w:r>
      <w:r w:rsidR="00AD2390">
        <w:t>t nukes?” http://www.montrealgaz</w:t>
      </w:r>
      <w:r>
        <w:t>ette.com/story_print.html</w:t>
      </w:r>
      <w:proofErr w:type="gramStart"/>
      <w:r>
        <w:t>?id</w:t>
      </w:r>
      <w:proofErr w:type="gramEnd"/>
      <w:r>
        <w:t>=1759991&amp;sponsor=]</w:t>
      </w:r>
    </w:p>
    <w:p w:rsidR="00A67AAE" w:rsidRPr="00E6760F" w:rsidRDefault="00A67AAE" w:rsidP="00A67AAE">
      <w:pPr>
        <w:pStyle w:val="Cards"/>
      </w:pPr>
      <w:r w:rsidRPr="00E6760F">
        <w:t>Still, Blair and many others say t</w:t>
      </w:r>
      <w:r w:rsidRPr="00E6760F">
        <w:rPr>
          <w:rStyle w:val="DebateUnderline"/>
        </w:rPr>
        <w:t xml:space="preserve">he need for the </w:t>
      </w:r>
      <w:r w:rsidRPr="00B027F2">
        <w:rPr>
          <w:rStyle w:val="DebateHighlighted"/>
        </w:rPr>
        <w:t>U.S. and Russia</w:t>
      </w:r>
      <w:r w:rsidRPr="00E6760F">
        <w:rPr>
          <w:rStyle w:val="DebateUnderline"/>
        </w:rPr>
        <w:t xml:space="preserve"> to show </w:t>
      </w:r>
      <w:r w:rsidRPr="00B027F2">
        <w:rPr>
          <w:rStyle w:val="DebateHighlighted"/>
        </w:rPr>
        <w:t>leadership is</w:t>
      </w:r>
      <w:r w:rsidRPr="00E6760F">
        <w:rPr>
          <w:rStyle w:val="DebateUnderline"/>
        </w:rPr>
        <w:t xml:space="preserve"> even more </w:t>
      </w:r>
      <w:r w:rsidRPr="00B027F2">
        <w:rPr>
          <w:rStyle w:val="DebateHighlighted"/>
        </w:rPr>
        <w:t>pressing, to remove not only the ever-present</w:t>
      </w:r>
      <w:r w:rsidRPr="00E6760F">
        <w:t xml:space="preserve"> Cold War </w:t>
      </w:r>
      <w:r w:rsidRPr="00B027F2">
        <w:rPr>
          <w:rStyle w:val="DebateHighlighted"/>
        </w:rPr>
        <w:t>possibility of a world-ending nuclear accident, but the</w:t>
      </w:r>
      <w:r w:rsidRPr="00E6760F">
        <w:t xml:space="preserve"> 21st-century </w:t>
      </w:r>
      <w:r w:rsidRPr="00B027F2">
        <w:rPr>
          <w:rStyle w:val="DebateHighlighted"/>
        </w:rPr>
        <w:t xml:space="preserve">threat of nukes falling into terrorist hands. </w:t>
      </w:r>
      <w:r w:rsidRPr="00E6760F">
        <w:t xml:space="preserve">Much has been made of the need to press the "reset" button on the strained relations of late between the White House and the Kremlin. Medvedev struck a conciliatory note this week when he called for a new era in relations with Washington, based on a "purely pragmatic" agenda. Thomas </w:t>
      </w:r>
      <w:r w:rsidRPr="00E6760F">
        <w:rPr>
          <w:rStyle w:val="DebateUnderline"/>
        </w:rPr>
        <w:t>Graham, a retired U.S. diplomat</w:t>
      </w:r>
      <w:r w:rsidRPr="00E6760F">
        <w:t xml:space="preserve"> and Clinton-era arms-control ambassador, </w:t>
      </w:r>
      <w:r w:rsidRPr="00E6760F">
        <w:rPr>
          <w:rStyle w:val="DebateUnderline"/>
        </w:rPr>
        <w:t>said</w:t>
      </w:r>
      <w:r w:rsidRPr="00E6760F">
        <w:t xml:space="preserve"> Russian and U.S. co-operation on arms control, including </w:t>
      </w:r>
      <w:r w:rsidRPr="00B027F2">
        <w:rPr>
          <w:rStyle w:val="DebateHighlighted"/>
        </w:rPr>
        <w:t>a new START treaty, would pay dividends</w:t>
      </w:r>
      <w:r w:rsidRPr="00E6760F">
        <w:rPr>
          <w:rStyle w:val="DebateUnderline"/>
        </w:rPr>
        <w:t xml:space="preserve"> </w:t>
      </w:r>
      <w:r w:rsidRPr="00E6760F">
        <w:t>in a much broader sense. "</w:t>
      </w:r>
      <w:r w:rsidRPr="00E6760F">
        <w:rPr>
          <w:rStyle w:val="DebateUnderline"/>
        </w:rPr>
        <w:t>For too long</w:t>
      </w:r>
      <w:r w:rsidRPr="00E6760F">
        <w:t xml:space="preserve"> in this post-Cold War world, </w:t>
      </w:r>
      <w:r w:rsidRPr="00E6760F">
        <w:rPr>
          <w:rStyle w:val="DebateUnderline"/>
        </w:rPr>
        <w:t>the two former</w:t>
      </w:r>
      <w:r w:rsidRPr="00E6760F">
        <w:t xml:space="preserve"> Cold War </w:t>
      </w:r>
      <w:r w:rsidRPr="00E6760F">
        <w:rPr>
          <w:rStyle w:val="DebateUnderline"/>
        </w:rPr>
        <w:t>adversaries have remained in a semi-hostile relationship</w:t>
      </w:r>
      <w:r w:rsidRPr="00E6760F">
        <w:t>," Graham said. "</w:t>
      </w:r>
      <w:r w:rsidRPr="00B027F2">
        <w:rPr>
          <w:rStyle w:val="DebateHighlighted"/>
        </w:rPr>
        <w:t>There could be a serious threat of broader nuclear-weapon proliferation</w:t>
      </w:r>
      <w:r w:rsidRPr="00E6760F">
        <w:t xml:space="preserve">. Many people are concerned about the Iranian nuclear program. ... This administration, I believe, correctly understands that we cannot effectively deal with either of those issues, and many others as well, without close co-operation with the Russian Federation." Officials from both countries are already hammering out the details of an agreement that would replace the START 1 treaty, which expires Dec. 5. Though the Moscow-Washington relationship is tangled in a web of tension over the U.S. missile-defence-shield plans for Europe, and NATO's eastward expansion, positive signals emerged from the Kremlin yesterday on one front: Medvedev's spokesman said he and Obama would sign a side deal that would allow the U.S. military transit of goods through Russian territory to Afghanistan. The main goal would be a new START framework that would essentially see both sides slashing their nuclear-warhead stockpiles by one-quarter, down to about 1,500 warheads each. Despite the spread of nuclear-weapons arsenals to such countries as China, Pakistan, India and elsewhere, nine out of every 10 nuclear bombs on the planet are under the control of the White House and the Kremlin. Lilia Shevtsova, of the Moscow office of the Carnegie Endowment for International Peace, suggests that a renewed version of START will not necessarily make the world a safer place. "When you start counting nukes, you start talking disarmament and verification procedure. It's a sign not of mutual trust - it's rather a sign of lack, an absence of mutual trust," Shevtsova said. Charles Ferguson, a senior fellow with the Council on Foreign Relations, says if Russia and the U.S. were to go so far as to cut their arsenals down to 1,000 each, other nuclear countries could begin to compete with them. For Blair, it's well past the time to abandon long-held suspicions and animosities. After walking his Ottawa luncheon crowd through his Paris doomsday vision, Blair piles on more scenarios. </w:t>
      </w:r>
      <w:r w:rsidRPr="00B027F2">
        <w:rPr>
          <w:rStyle w:val="DebateHighlighted"/>
        </w:rPr>
        <w:t>If there were an accidental launch</w:t>
      </w:r>
      <w:r w:rsidRPr="00E6760F">
        <w:t xml:space="preserve"> of weapons </w:t>
      </w:r>
      <w:r w:rsidRPr="00E6760F">
        <w:rPr>
          <w:rStyle w:val="DebateUnderline"/>
        </w:rPr>
        <w:t xml:space="preserve">that triggered all-out nuclear war between Russia and the U.S., </w:t>
      </w:r>
      <w:r w:rsidRPr="00B027F2">
        <w:rPr>
          <w:rStyle w:val="DebateHighlighted"/>
        </w:rPr>
        <w:t>119 million people in each country would die in the initial exchange</w:t>
      </w:r>
      <w:r w:rsidRPr="00E6760F">
        <w:rPr>
          <w:rStyle w:val="DebateUnderline"/>
        </w:rPr>
        <w:t xml:space="preserve">. </w:t>
      </w:r>
      <w:r w:rsidRPr="00E6760F">
        <w:t xml:space="preserve">That would include 15 million around the Kremlin in Moscow. </w:t>
      </w:r>
      <w:r w:rsidRPr="00E6760F">
        <w:rPr>
          <w:rStyle w:val="DebateUnderline"/>
        </w:rPr>
        <w:t>A city</w:t>
      </w:r>
      <w:r w:rsidRPr="00E6760F">
        <w:t xml:space="preserve"> like Chicago or Ottawa </w:t>
      </w:r>
      <w:r w:rsidRPr="00E6760F">
        <w:rPr>
          <w:rStyle w:val="DebateUnderline"/>
        </w:rPr>
        <w:t>would be gone within the hour.</w:t>
      </w:r>
      <w:r w:rsidRPr="00E6760F">
        <w:t xml:space="preserve"> "</w:t>
      </w:r>
      <w:r w:rsidRPr="00E6760F">
        <w:rPr>
          <w:rStyle w:val="DebateUnderline"/>
        </w:rPr>
        <w:t>We've pushed our luck as far as we can</w:t>
      </w:r>
      <w:r w:rsidRPr="00E6760F">
        <w:t>; now we need a policy. So to put it bluntly, there are two paths that stretch before us: We either bury our weapons or we're buried by them," Blair said.</w:t>
      </w:r>
    </w:p>
    <w:p w:rsidR="00A67AAE" w:rsidRPr="00765D34" w:rsidRDefault="00A67AAE" w:rsidP="00A67AAE"/>
    <w:p w:rsidR="00B027F2" w:rsidRDefault="00B027F2" w:rsidP="00AD2390">
      <w:pPr>
        <w:pStyle w:val="BlockHeadings"/>
        <w:sectPr w:rsidR="00B027F2">
          <w:pgSz w:w="12240" w:h="15840"/>
          <w:pgMar w:top="1440" w:right="720" w:bottom="1440" w:left="720" w:gutter="0"/>
        </w:sectPr>
      </w:pPr>
    </w:p>
    <w:p w:rsidR="00AD2390" w:rsidRDefault="00AD2390" w:rsidP="00AD2390">
      <w:pPr>
        <w:pStyle w:val="BlockHeadings"/>
      </w:pPr>
      <w:r>
        <w:t>Security K 1NC</w:t>
      </w:r>
    </w:p>
    <w:p w:rsidR="00AD2390" w:rsidRDefault="00AD2390" w:rsidP="00AD2390">
      <w:pPr>
        <w:pStyle w:val="Nothing"/>
      </w:pPr>
    </w:p>
    <w:p w:rsidR="00B027F2" w:rsidRDefault="00AD2390" w:rsidP="00B027F2">
      <w:pPr>
        <w:pStyle w:val="Tags"/>
      </w:pPr>
      <w:r>
        <w:t xml:space="preserve">1. </w:t>
      </w:r>
      <w:r w:rsidR="00B027F2">
        <w:t>China threat discourse is self-fulfilling.</w:t>
      </w:r>
    </w:p>
    <w:p w:rsidR="00B027F2" w:rsidRDefault="00B027F2" w:rsidP="00B027F2">
      <w:pPr>
        <w:pStyle w:val="Cites"/>
      </w:pPr>
      <w:r>
        <w:t xml:space="preserve">Chengxin </w:t>
      </w:r>
      <w:r w:rsidRPr="00E66490">
        <w:rPr>
          <w:rStyle w:val="Author-Date"/>
        </w:rPr>
        <w:t>Pan</w:t>
      </w:r>
      <w:r>
        <w:t xml:space="preserve">, Lecturer in International Relations and School Honours Coordinator, Peking University and Australian National University, PhD in Political Science and International Relations, visiting scholar at the University of Melbourne, Hong Kong University of Science and Technology, member of the International Studies Association, Chinese Studies Association of Australia, editoral board of </w:t>
      </w:r>
      <w:r>
        <w:rPr>
          <w:i/>
        </w:rPr>
        <w:t>Series in International Relations Classics</w:t>
      </w:r>
      <w:r>
        <w:t>, 20</w:t>
      </w:r>
      <w:r w:rsidRPr="00C349A4">
        <w:rPr>
          <w:rStyle w:val="Author-Date"/>
        </w:rPr>
        <w:t>04</w:t>
      </w:r>
      <w:r>
        <w:t>, (The “China Threat” in American Self-Imagination: The Discursive Construction of Other as Power Politics”, Alternations 29 (2004), p. 306)</w:t>
      </w:r>
    </w:p>
    <w:p w:rsidR="00B027F2" w:rsidRPr="001A3235" w:rsidRDefault="00B027F2" w:rsidP="00B027F2">
      <w:pPr>
        <w:pStyle w:val="Nothing"/>
      </w:pPr>
    </w:p>
    <w:p w:rsidR="00B027F2" w:rsidRPr="001E5BC3" w:rsidRDefault="00B027F2" w:rsidP="00B027F2">
      <w:pPr>
        <w:pStyle w:val="Cards"/>
      </w:pPr>
      <w:r w:rsidRPr="001E5BC3">
        <w:t xml:space="preserve">More specifically, I want to argue that </w:t>
      </w:r>
      <w:r w:rsidRPr="00961D14">
        <w:rPr>
          <w:rStyle w:val="DebateUnderline"/>
          <w:highlight w:val="cyan"/>
        </w:rPr>
        <w:t>U.S. conceptions of China as a threatening other are always intrinsically linked to how U.S. policymakers/mainstream China specialists see themselves</w:t>
      </w:r>
      <w:r w:rsidRPr="00D429B8">
        <w:rPr>
          <w:rStyle w:val="DebateUnderline"/>
        </w:rPr>
        <w:t xml:space="preserve"> (as representatives of the indispensable, security-conscious nation</w:t>
      </w:r>
      <w:r w:rsidRPr="001E5BC3">
        <w:t xml:space="preserve">, for example). </w:t>
      </w:r>
      <w:r w:rsidRPr="00D429B8">
        <w:rPr>
          <w:rStyle w:val="DebateUnderline"/>
        </w:rPr>
        <w:t xml:space="preserve">As such, </w:t>
      </w:r>
      <w:r w:rsidRPr="00961D14">
        <w:rPr>
          <w:rStyle w:val="DebateUnderline"/>
          <w:highlight w:val="cyan"/>
        </w:rPr>
        <w:t>they are not value-free, objective descriptions of an independent, preexisting Chinese reality out there, but are better understood as a kind of normative, meaning-giving practice that often legitimates power politics in U.S.-China relations and helps transform the "China threat" into social reality</w:t>
      </w:r>
      <w:r w:rsidRPr="001E5BC3">
        <w:t xml:space="preserve">. In other words, </w:t>
      </w:r>
      <w:r w:rsidRPr="00961D14">
        <w:rPr>
          <w:highlight w:val="cyan"/>
        </w:rPr>
        <w:t xml:space="preserve">it is </w:t>
      </w:r>
      <w:r w:rsidRPr="00961D14">
        <w:rPr>
          <w:rStyle w:val="DebateUnderline"/>
          <w:highlight w:val="cyan"/>
        </w:rPr>
        <w:t>self-fulfilling in practice, and is always part of the "China threat" problem it purports merely to describe.</w:t>
      </w:r>
      <w:r w:rsidRPr="00D429B8">
        <w:rPr>
          <w:rStyle w:val="DebateUnderline"/>
        </w:rPr>
        <w:t xml:space="preserve"> </w:t>
      </w:r>
      <w:r w:rsidRPr="001E5BC3">
        <w:t>In doing so, I seek</w:t>
      </w:r>
    </w:p>
    <w:p w:rsidR="00B027F2" w:rsidRDefault="00B027F2" w:rsidP="00B027F2">
      <w:pPr>
        <w:pStyle w:val="Cards"/>
      </w:pPr>
      <w:proofErr w:type="gramStart"/>
      <w:r w:rsidRPr="001E5BC3">
        <w:t>to</w:t>
      </w:r>
      <w:proofErr w:type="gramEnd"/>
      <w:r w:rsidRPr="001E5BC3">
        <w:t xml:space="preserve"> bring to the fore two interconnected themes of self/other constructions and of theory as practice inherent in the "China threat" literature—themes that have been overridden and rendered largely invisible by those common positivist assumptions. These themes are of course nothing </w:t>
      </w:r>
      <w:proofErr w:type="gramStart"/>
      <w:r w:rsidRPr="001E5BC3">
        <w:t>new</w:t>
      </w:r>
      <w:proofErr w:type="gramEnd"/>
      <w:r w:rsidRPr="001E5BC3">
        <w:t xml:space="preserve"> nor peculiar to the "China threat" literature. They have been identified elsewhere by critics of some conventional fields of study such as ethnography, anthropology, oriental studies, political scienc</w:t>
      </w:r>
      <w:r>
        <w:t>e, and international relations.</w:t>
      </w:r>
      <w:r w:rsidRPr="001E5BC3">
        <w:t xml:space="preserve"> Yet, so far, the </w:t>
      </w:r>
      <w:r w:rsidRPr="00961D14">
        <w:rPr>
          <w:rStyle w:val="DebateUnderline"/>
          <w:highlight w:val="cyan"/>
        </w:rPr>
        <w:t>China field in the West in general and the U.S. "China threat" literature in particular have shown remarkable resistance to systematic critical reflection on both their normative status as discursive practice and their enormous practical implications for international politics</w:t>
      </w:r>
      <w:proofErr w:type="gramStart"/>
      <w:r w:rsidRPr="001E5BC3">
        <w:t>.^</w:t>
      </w:r>
      <w:proofErr w:type="gramEnd"/>
      <w:r w:rsidRPr="001E5BC3">
        <w:t xml:space="preserve"> It is in this context that this article seeks to make a contribution.</w:t>
      </w:r>
    </w:p>
    <w:p w:rsidR="00B027F2" w:rsidRDefault="00B027F2" w:rsidP="00B027F2">
      <w:pPr>
        <w:pStyle w:val="Tags"/>
      </w:pPr>
    </w:p>
    <w:p w:rsidR="00A67AAE" w:rsidRDefault="00A67AAE" w:rsidP="00B027F2">
      <w:pPr>
        <w:pStyle w:val="Tags"/>
        <w:rPr>
          <w:rFonts w:eastAsia="Cambria"/>
        </w:rPr>
      </w:pPr>
      <w:r>
        <w:t xml:space="preserve">2. Orientalist forms of security guarantee genocidal conflicts -- their perspective consolidates the racist hierarchies responsible for global exploitation.  </w:t>
      </w:r>
    </w:p>
    <w:p w:rsidR="00A67AAE" w:rsidRDefault="00A67AAE" w:rsidP="00AD2390">
      <w:pPr>
        <w:pStyle w:val="Cites"/>
        <w:rPr>
          <w:rFonts w:eastAsia="Cambria"/>
        </w:rPr>
      </w:pPr>
      <w:r>
        <w:t xml:space="preserve">Pinar </w:t>
      </w:r>
      <w:r w:rsidRPr="00AD2390">
        <w:rPr>
          <w:rStyle w:val="Author-Date"/>
        </w:rPr>
        <w:t>Batur</w:t>
      </w:r>
      <w:r>
        <w:t xml:space="preserve">, PhD @ UT-Austin – Prof. of Scociology @ Vassar, </w:t>
      </w:r>
      <w:r w:rsidR="00AD2390">
        <w:rPr>
          <w:rStyle w:val="Author-Date"/>
        </w:rPr>
        <w:t>07</w:t>
      </w:r>
      <w:r>
        <w:rPr>
          <w:b/>
          <w:u w:val="thick"/>
        </w:rPr>
        <w:t xml:space="preserve"> </w:t>
      </w:r>
      <w:r>
        <w:t xml:space="preserve">[“The Heart of Violence: Global Racism, War, and Genocide,” in </w:t>
      </w:r>
      <w:r>
        <w:rPr>
          <w:i/>
        </w:rPr>
        <w:t>Handbook of the The Soiology of Racial and Ethnic Relations</w:t>
      </w:r>
      <w:r>
        <w:t xml:space="preserve">, </w:t>
      </w:r>
      <w:proofErr w:type="gramStart"/>
      <w:r>
        <w:t>eds</w:t>
      </w:r>
      <w:proofErr w:type="gramEnd"/>
      <w:r>
        <w:t>. Vera and Feagin, p. 446-7]</w:t>
      </w:r>
    </w:p>
    <w:p w:rsidR="00A67AAE" w:rsidRPr="007E633E" w:rsidRDefault="00A67AAE" w:rsidP="00A67AAE">
      <w:pPr>
        <w:pStyle w:val="Cards"/>
        <w:rPr>
          <w:rFonts w:eastAsia="Calibri"/>
          <w:u w:val="thick"/>
          <w:shd w:val="clear" w:color="auto" w:fill="00FFFF"/>
        </w:rPr>
      </w:pPr>
      <w:r>
        <w:t xml:space="preserve">At the turn of the 20th century, the “Terrible Turk” was the image that summarized the enemy of Europe and the antagonism toward the hegemony of the Ottoman Empire, stretching from Europe to the Middle East, and across North Africa. </w:t>
      </w:r>
      <w:r w:rsidRPr="00E02F00">
        <w:rPr>
          <w:rStyle w:val="DebateHighlighted"/>
        </w:rPr>
        <w:t>Perpetuation of this imagery in American foreign policy exhibited how</w:t>
      </w:r>
      <w:r>
        <w:t xml:space="preserve"> capitalism met with </w:t>
      </w:r>
      <w:r w:rsidRPr="00E02F00">
        <w:rPr>
          <w:rStyle w:val="DebateHighlighted"/>
        </w:rPr>
        <w:t xml:space="preserve">orientalist constructs in the white racial frame of the western mind </w:t>
      </w:r>
      <w:r>
        <w:t xml:space="preserve">(VanderLippe 1999). </w:t>
      </w:r>
      <w:r w:rsidRPr="00E02F00">
        <w:rPr>
          <w:rStyle w:val="DebateHighlighted"/>
        </w:rPr>
        <w:t>Orientalism is based on the conceptualization of the “Oriental</w:t>
      </w:r>
      <w:r>
        <w:rPr>
          <w:u w:val="thick"/>
        </w:rPr>
        <w:t>” othe</w:t>
      </w:r>
      <w:r>
        <w:t xml:space="preserve">r—Eastern, Islamic societies </w:t>
      </w:r>
      <w:r>
        <w:rPr>
          <w:u w:val="thick"/>
        </w:rPr>
        <w:t>as static, irrational</w:t>
      </w:r>
      <w:r>
        <w:t xml:space="preserve">, savage, fanatical, </w:t>
      </w:r>
      <w:r>
        <w:rPr>
          <w:u w:val="thick"/>
        </w:rPr>
        <w:t xml:space="preserve">and </w:t>
      </w:r>
      <w:r w:rsidRPr="00E02F00">
        <w:rPr>
          <w:rStyle w:val="DebateHighlighted"/>
        </w:rPr>
        <w:t>inferior to the peaceful</w:t>
      </w:r>
      <w:r>
        <w:rPr>
          <w:u w:val="thick"/>
        </w:rPr>
        <w:t xml:space="preserve">, </w:t>
      </w:r>
      <w:r>
        <w:t>rational, scientific</w:t>
      </w:r>
      <w:r>
        <w:rPr>
          <w:u w:val="thick"/>
        </w:rPr>
        <w:t xml:space="preserve"> “Occidental” </w:t>
      </w:r>
      <w:r>
        <w:t xml:space="preserve">Europe and the </w:t>
      </w:r>
      <w:r>
        <w:rPr>
          <w:u w:val="thick"/>
        </w:rPr>
        <w:t>West</w:t>
      </w:r>
      <w:r>
        <w:t xml:space="preserve"> (Said 1978). </w:t>
      </w:r>
      <w:r>
        <w:rPr>
          <w:u w:val="thick"/>
        </w:rPr>
        <w:t xml:space="preserve">This is as an </w:t>
      </w:r>
      <w:r>
        <w:rPr>
          <w:b/>
          <w:u w:val="thick"/>
        </w:rPr>
        <w:t>elastic construct</w:t>
      </w:r>
      <w:r>
        <w:t xml:space="preserve">, proving </w:t>
      </w:r>
      <w:r w:rsidRPr="00E02F00">
        <w:rPr>
          <w:rStyle w:val="DebateHighlighted"/>
        </w:rPr>
        <w:t>useful to describe whatever is considered as the latest threat to</w:t>
      </w:r>
      <w:r>
        <w:t xml:space="preserve"> Western economic expansion, political and cultural </w:t>
      </w:r>
      <w:r>
        <w:rPr>
          <w:b/>
          <w:u w:val="thick"/>
        </w:rPr>
        <w:t>hegemony, and</w:t>
      </w:r>
      <w:r>
        <w:rPr>
          <w:u w:val="thick"/>
        </w:rPr>
        <w:t xml:space="preserve"> </w:t>
      </w:r>
      <w:r>
        <w:t>global</w:t>
      </w:r>
      <w:r>
        <w:rPr>
          <w:u w:val="thick"/>
        </w:rPr>
        <w:t xml:space="preserve"> </w:t>
      </w:r>
      <w:r w:rsidRPr="00E02F00">
        <w:rPr>
          <w:rStyle w:val="DebateHighlighted"/>
        </w:rPr>
        <w:t>domination for exploitation and absorption.</w:t>
      </w:r>
      <w:r>
        <w:rPr>
          <w:rStyle w:val="DebateHighlighted"/>
        </w:rPr>
        <w:t xml:space="preserve"> </w:t>
      </w:r>
      <w:r>
        <w:t xml:space="preserve">Post-Enlightenment Europe and later America used this iconography to define basic racist assumptions regarding their uncontestable right to impose political and economic dominance globally. When the Soviet Union existed as an opposing power, the orientalist vision of the 20th century shifted from the image of the “Terrible Turk” to that of the “Barbaric Russian Bear.” In this context, orientalist thought then, as now, set the terms of exclusion. </w:t>
      </w:r>
      <w:r>
        <w:rPr>
          <w:u w:val="thick"/>
        </w:rPr>
        <w:t>It racialized exclusion to define the terms of racial privilege and superiority</w:t>
      </w:r>
      <w:r>
        <w:t>. By focusing on ideology, orientalism recreated the superior race, even though there was no “race</w:t>
      </w:r>
      <w:r>
        <w:rPr>
          <w:u w:val="thick"/>
        </w:rPr>
        <w:t xml:space="preserve">.” </w:t>
      </w:r>
      <w:r w:rsidRPr="00E02F00">
        <w:rPr>
          <w:rStyle w:val="DebateHighlighted"/>
        </w:rPr>
        <w:t>It equated the hegemony of Western civilization with the “right ideological and cultural framework.” It segued into war and annihilation and genocide</w:t>
      </w:r>
      <w:r>
        <w:rPr>
          <w:u w:val="thick"/>
        </w:rPr>
        <w:t xml:space="preserve"> and continued to foster and aid the recreation of racial hatred of others with the collapse of the Soviet “other.” </w:t>
      </w:r>
      <w:r>
        <w:t>Orientalism’s global racist ideology reformed in the 1990s with Muslims and Islamic culture as to the “inferior other</w:t>
      </w:r>
      <w:r>
        <w:rPr>
          <w:u w:val="thick"/>
        </w:rPr>
        <w:t>.” Seeing Muslims as opponents of</w:t>
      </w:r>
      <w:r>
        <w:t xml:space="preserve"> Christian </w:t>
      </w:r>
      <w:r>
        <w:rPr>
          <w:u w:val="thick"/>
        </w:rPr>
        <w:t xml:space="preserve">civilization is not new, </w:t>
      </w:r>
      <w:r>
        <w:t>going back to the Crusades,</w:t>
      </w:r>
      <w:r>
        <w:rPr>
          <w:u w:val="thick"/>
        </w:rPr>
        <w:t xml:space="preserve"> but the elasticity and reframing of this exclusion is evident in </w:t>
      </w:r>
      <w:r>
        <w:rPr>
          <w:b/>
          <w:u w:val="thick"/>
        </w:rPr>
        <w:t>recent debates</w:t>
      </w:r>
      <w:r>
        <w:t xml:space="preserve"> regarding Islam in the West, one raised by the Pope and the other by the President of the United States.</w:t>
      </w:r>
      <w:r>
        <w:rPr>
          <w:u w:val="thick"/>
          <w:shd w:val="clear" w:color="auto" w:fill="00FFFF"/>
        </w:rPr>
        <w:t xml:space="preserve"> </w:t>
      </w:r>
      <w:r>
        <w:t xml:space="preserve">Against the background of the latest Iraq war, attacks in the name of Islam, racist attacks on Muslims in Europe and in the United States, and detention of Muslims without trial in secret prisons, Pope Benedict XVI gave a speech in September 2006 at Regensburg University in Germany. He quoted a 14th-century Byzantine emperor who said, “show me just what Muhammad brought that was new, and there you will find things only evil and inhuman, such as his command to spread by the sword the faith he preached.” In addition, the Pope discussed the concept of Jihad, which he defined as Islamic “holy war,” and said, “violence in the name of religion was contrary to God’s nature and to reason.” He also called for dialogue between cultures and religions (Fisher 2006b). While some Muslims found the Pope’s speech “regrettable,” it also caused a spark of angry protests against the Pope’s “ill informed and bigoted” comments, and voices </w:t>
      </w:r>
      <w:proofErr w:type="gramStart"/>
      <w:r>
        <w:t>raised</w:t>
      </w:r>
      <w:proofErr w:type="gramEnd"/>
      <w:r>
        <w:t xml:space="preserve"> to demand an apology (Fisher 2006a). Some argue that the Pope was ordering a new crusade, for Christian civilization to conquer terrible and savage Islam. When Benedict apologized, organizations and parliaments demanded a retraction and apology from the Pope and the Vatican (Lee 2006). Yet, when the Pope apologized, it came as a second insult, because in his apology he said, “I’m deeply sorry for the reaction in some countries to a few passages of my address at the University of Regensburg, which were considered offensive to the sensibilities of Muslims” (Reuters 2006). In other words, he is sorry that Muslims are intolerant to the point of fanaticism. In the racialized world, the Pope’s apology came as an effort to show justification for his speech—he was not apologizing for being insulting, but rather saying that he was sorry that “Muslim” violence had proved his point.</w:t>
      </w:r>
      <w:r>
        <w:rPr>
          <w:rFonts w:eastAsia="Calibri"/>
          <w:u w:val="thick"/>
          <w:shd w:val="clear" w:color="auto" w:fill="00FFFF"/>
        </w:rPr>
        <w:t xml:space="preserve"> </w:t>
      </w:r>
      <w:r>
        <w:rPr>
          <w:u w:val="thick"/>
        </w:rPr>
        <w:t xml:space="preserve">Through </w:t>
      </w:r>
      <w:r>
        <w:t xml:space="preserve">orientalist and </w:t>
      </w:r>
      <w:r>
        <w:rPr>
          <w:u w:val="thick"/>
        </w:rPr>
        <w:t>the white racial frame, t</w:t>
      </w:r>
      <w:r w:rsidRPr="00E02F00">
        <w:rPr>
          <w:rStyle w:val="DebateHighlighted"/>
        </w:rPr>
        <w:t>hose</w:t>
      </w:r>
      <w:r>
        <w:rPr>
          <w:u w:val="thick"/>
        </w:rPr>
        <w:t xml:space="preserve"> who are </w:t>
      </w:r>
      <w:r w:rsidRPr="00E02F00">
        <w:rPr>
          <w:rStyle w:val="DebateHighlighted"/>
        </w:rPr>
        <w:t>subject to</w:t>
      </w:r>
      <w:r>
        <w:rPr>
          <w:u w:val="thick"/>
        </w:rPr>
        <w:t xml:space="preserve"> </w:t>
      </w:r>
      <w:r>
        <w:t xml:space="preserve">racial hatred and </w:t>
      </w:r>
      <w:r w:rsidRPr="00E02F00">
        <w:rPr>
          <w:rStyle w:val="DebateHighlighted"/>
        </w:rPr>
        <w:t>exclusion themselves become agents of racist legitimization.</w:t>
      </w:r>
      <w:r>
        <w:t xml:space="preserve"> Like Huntington, Bernard Lewis was looking for Armageddon in his Wall Street Journal article warning that August 22, 2006, was the 27th day of the month of Rajab in the Islamic calendar and is considered a holy day, when Muhammad was taken to heaven and returned. For Muslims this day is a day of rejoicing and celebration. But for </w:t>
      </w:r>
      <w:r>
        <w:rPr>
          <w:u w:val="thick"/>
        </w:rPr>
        <w:t>Lewis</w:t>
      </w:r>
      <w:r>
        <w:t xml:space="preserve">, Professor Emeritus at Princeton, “this might well be deemed an appropriate date for the apocalyptic ending of Israel and, if necessary, of the world” (Lewis 2006). He </w:t>
      </w:r>
      <w:proofErr w:type="gramStart"/>
      <w:r>
        <w:rPr>
          <w:u w:val="thick"/>
        </w:rPr>
        <w:t>cautions that</w:t>
      </w:r>
      <w:proofErr w:type="gramEnd"/>
      <w:r>
        <w:rPr>
          <w:u w:val="thick"/>
        </w:rPr>
        <w:t xml:space="preserve"> “it is far from certain that</w:t>
      </w:r>
      <w:r>
        <w:t xml:space="preserve"> [the President of </w:t>
      </w:r>
      <w:r>
        <w:rPr>
          <w:u w:val="thick"/>
        </w:rPr>
        <w:t>Iran</w:t>
      </w:r>
      <w:r>
        <w:t xml:space="preserve">] Mr. Ahmadinejad </w:t>
      </w:r>
      <w:r>
        <w:rPr>
          <w:u w:val="thick"/>
        </w:rPr>
        <w:t>plans</w:t>
      </w:r>
      <w:r>
        <w:t xml:space="preserve"> any such </w:t>
      </w:r>
      <w:r>
        <w:rPr>
          <w:u w:val="thick"/>
        </w:rPr>
        <w:t>cataclysmic events</w:t>
      </w:r>
      <w:r>
        <w:t xml:space="preserve"> for August 22, </w:t>
      </w:r>
      <w:r>
        <w:rPr>
          <w:u w:val="thick"/>
        </w:rPr>
        <w:t xml:space="preserve">but it would be </w:t>
      </w:r>
      <w:r>
        <w:rPr>
          <w:b/>
          <w:u w:val="thick"/>
        </w:rPr>
        <w:t>wise to bear the possibility</w:t>
      </w:r>
      <w:r>
        <w:rPr>
          <w:u w:val="thick"/>
        </w:rPr>
        <w:t xml:space="preserve"> in mind</w:t>
      </w:r>
      <w:r>
        <w:t xml:space="preserve">.” </w:t>
      </w:r>
      <w:r>
        <w:rPr>
          <w:u w:val="thick"/>
        </w:rPr>
        <w:t>Lewis argues</w:t>
      </w:r>
      <w:r>
        <w:t xml:space="preserve"> that Muslims, unlike others, seek self-destruction</w:t>
      </w:r>
      <w:r>
        <w:rPr>
          <w:u w:val="thick"/>
        </w:rPr>
        <w:t xml:space="preserve"> </w:t>
      </w:r>
      <w:r>
        <w:t xml:space="preserve">in order to reach heaven faster. For Lewis, </w:t>
      </w:r>
      <w:r>
        <w:rPr>
          <w:u w:val="thick"/>
        </w:rPr>
        <w:t xml:space="preserve">Muslims in this mindset </w:t>
      </w:r>
      <w:r>
        <w:rPr>
          <w:b/>
          <w:u w:val="thick"/>
        </w:rPr>
        <w:t xml:space="preserve">don’t see the idea of Mutually Assured Destruction as a constraint </w:t>
      </w:r>
      <w:r>
        <w:t xml:space="preserve">but rather as “an inducement” (Lewis 2006). In 1993, Huntington pleaded that “in a world of different civilizations, each . . .will have to learn to coexist with the others” (Huntington 1993:49). </w:t>
      </w:r>
      <w:r>
        <w:rPr>
          <w:u w:val="thick"/>
        </w:rPr>
        <w:t>Lewis</w:t>
      </w:r>
      <w:r>
        <w:t xml:space="preserve">, like Pope Benedict, </w:t>
      </w:r>
      <w:r>
        <w:rPr>
          <w:u w:val="thick"/>
        </w:rPr>
        <w:t>views Islam as the apocalyptic destroyer of civilization</w:t>
      </w:r>
      <w:r>
        <w:t xml:space="preserve"> and claims that reactions against orientalist, racist visions such as his actually prove the validity of his position.</w:t>
      </w:r>
      <w:r>
        <w:rPr>
          <w:rFonts w:eastAsia="Calibri"/>
          <w:u w:val="thick"/>
          <w:shd w:val="clear" w:color="auto" w:fill="00FFFF"/>
        </w:rPr>
        <w:t xml:space="preserve"> </w:t>
      </w:r>
      <w:r>
        <w:t xml:space="preserve">Lewis’s assertions run parallel with George Bush’s claims. In response to the alleged plot to blow up British airliners, Bush claimed, “This nation is at war with Islamic fascists who will use any means to destroy those of us who love freedom, to hurt our nation” (TurkishPress.com. 2006; Beck 2006). Bush argued that “the fight against terrorism is the ideological struggle of the 21st century” and he compared it to the 20th century’s fight against fascism, Nazism, and communism. Even though “Islamo-fascist” has for some time been a buzzword for Bill O’Reilly, Rush Limbaugh, and Sean Hannity on the talk-show circuit, for the president of the United States it drew reactions worldwide. Muslim Americans found this phrase “contributing to the rising level of hostility to Islam and the American Muslim community” (Raum 2006). Considering that since 2001, Bush has had a tendency to equate “war on terrorism” with “crusade,” this new rhetoric equates ideology with religion and reinforces the worldview of a war of civilizations. As Bush said, </w:t>
      </w:r>
      <w:proofErr w:type="gramStart"/>
      <w:r>
        <w:t>“ .</w:t>
      </w:r>
      <w:proofErr w:type="gramEnd"/>
      <w:r>
        <w:t xml:space="preserve">  .</w:t>
      </w:r>
      <w:proofErr w:type="gramStart"/>
      <w:r>
        <w:t>we</w:t>
      </w:r>
      <w:proofErr w:type="gramEnd"/>
      <w:r>
        <w:t xml:space="preserve"> still aren’t completely safe, because there are people that still plot and people who want to harm us for what we believe in” (CNN 2006) </w:t>
      </w:r>
      <w:r>
        <w:rPr>
          <w:u w:val="thick"/>
        </w:rPr>
        <w:t xml:space="preserve">Exclusion in physical space is only matched by exclusion in the imagination, and </w:t>
      </w:r>
      <w:r w:rsidRPr="00E02F00">
        <w:rPr>
          <w:rStyle w:val="DebateHighlighted"/>
        </w:rPr>
        <w:t>racialized exclusion has an internal logic leading to the annihilation of the excluded</w:t>
      </w:r>
      <w:r>
        <w:rPr>
          <w:u w:val="thick"/>
        </w:rPr>
        <w:t>.</w:t>
      </w:r>
      <w:r>
        <w:t xml:space="preserve"> </w:t>
      </w:r>
      <w:r w:rsidRPr="00E02F00">
        <w:rPr>
          <w:rStyle w:val="DebateHighlighted"/>
        </w:rPr>
        <w:t>Annihilation</w:t>
      </w:r>
      <w:r>
        <w:t xml:space="preserve">, in this sense, is not only designed to maintain the terms of racial inequality, both ideologically and physically, but </w:t>
      </w:r>
      <w:r>
        <w:rPr>
          <w:b/>
          <w:u w:val="thick"/>
        </w:rPr>
        <w:t xml:space="preserve">is </w:t>
      </w:r>
      <w:r w:rsidRPr="00E02F00">
        <w:rPr>
          <w:rStyle w:val="DebateHighlighted"/>
        </w:rPr>
        <w:t>institutionalized with</w:t>
      </w:r>
      <w:r>
        <w:rPr>
          <w:b/>
          <w:u w:val="thick"/>
        </w:rPr>
        <w:t xml:space="preserve"> the vocabulary of </w:t>
      </w:r>
      <w:r w:rsidRPr="00E02F00">
        <w:rPr>
          <w:rStyle w:val="DebateHighlighted"/>
        </w:rPr>
        <w:t>self-protection</w:t>
      </w:r>
      <w:r>
        <w:t xml:space="preserve">. Even though the terms of exclusion are never complete, </w:t>
      </w:r>
      <w:r>
        <w:rPr>
          <w:b/>
          <w:u w:val="thick"/>
        </w:rPr>
        <w:t>genocide is the definitive</w:t>
      </w:r>
      <w:r>
        <w:rPr>
          <w:u w:val="thick"/>
        </w:rPr>
        <w:t xml:space="preserve"> point in the exclusionary racial ideology, and such is the </w:t>
      </w:r>
      <w:r>
        <w:rPr>
          <w:b/>
          <w:u w:val="thick"/>
        </w:rPr>
        <w:t>logic of the outcome</w:t>
      </w:r>
      <w:r>
        <w:t xml:space="preserve"> of the exclusionary process, that </w:t>
      </w:r>
      <w:r w:rsidRPr="00E02F00">
        <w:rPr>
          <w:rStyle w:val="DebateHighlighted"/>
        </w:rPr>
        <w:t>it can conclude only in ultimate domination. War and genocide take place</w:t>
      </w:r>
      <w:r>
        <w:rPr>
          <w:b/>
          <w:u w:val="thick"/>
        </w:rPr>
        <w:t xml:space="preserve"> </w:t>
      </w:r>
      <w:r w:rsidRPr="00E02F00">
        <w:rPr>
          <w:rStyle w:val="DebateHighlighted"/>
        </w:rPr>
        <w:t>with</w:t>
      </w:r>
      <w:r>
        <w:rPr>
          <w:u w:val="thick"/>
        </w:rPr>
        <w:t xml:space="preserve"> compliant efficiency to serve the </w:t>
      </w:r>
      <w:r>
        <w:rPr>
          <w:b/>
          <w:u w:val="thick"/>
        </w:rPr>
        <w:t xml:space="preserve">global racist ideology with </w:t>
      </w:r>
      <w:r w:rsidRPr="00E02F00">
        <w:rPr>
          <w:rStyle w:val="DebateHighlighted"/>
        </w:rPr>
        <w:t>dizzying frequency</w:t>
      </w:r>
      <w:r>
        <w:t>. The 21st century opened up with genocide, in Darfur.</w:t>
      </w:r>
    </w:p>
    <w:p w:rsidR="00A67AAE" w:rsidRDefault="00A67AAE" w:rsidP="00A67AAE">
      <w:pPr>
        <w:pStyle w:val="Tags"/>
        <w:rPr>
          <w:sz w:val="20"/>
        </w:rPr>
      </w:pPr>
    </w:p>
    <w:p w:rsidR="00A67AAE" w:rsidRDefault="00A67AAE" w:rsidP="00A67AAE">
      <w:pPr>
        <w:pStyle w:val="Tags"/>
        <w:rPr>
          <w:rFonts w:eastAsia="Times"/>
        </w:rPr>
      </w:pPr>
      <w:r>
        <w:t>3. Reject their demand for immediate yes/no policy response is the only way to raise critical ethical questions about the discourse and practice of ir</w:t>
      </w:r>
      <w:r w:rsidR="000377A3">
        <w:t>.</w:t>
      </w:r>
      <w:r>
        <w:t xml:space="preserve"> </w:t>
      </w:r>
    </w:p>
    <w:p w:rsidR="00A67AAE" w:rsidRPr="007E633E" w:rsidRDefault="00A67AAE" w:rsidP="000377A3">
      <w:pPr>
        <w:pStyle w:val="Cites"/>
      </w:pPr>
      <w:r>
        <w:t xml:space="preserve"> Shampa </w:t>
      </w:r>
      <w:r w:rsidRPr="007E633E">
        <w:rPr>
          <w:rStyle w:val="Author-Date"/>
        </w:rPr>
        <w:t>BISWAS</w:t>
      </w:r>
      <w:r>
        <w:t xml:space="preserve"> Politics @ Whitman </w:t>
      </w:r>
      <w:r>
        <w:rPr>
          <w:rStyle w:val="Author-Date"/>
        </w:rPr>
        <w:t>0</w:t>
      </w:r>
      <w:r w:rsidRPr="007E633E">
        <w:rPr>
          <w:rStyle w:val="Author-Date"/>
        </w:rPr>
        <w:t>7</w:t>
      </w:r>
      <w:r>
        <w:t xml:space="preserve"> “Empire and Global Public Intellectuals: Reading Edward Said as an International Relations Theorist” </w:t>
      </w:r>
      <w:r>
        <w:rPr>
          <w:i/>
        </w:rPr>
        <w:t>Millennium</w:t>
      </w:r>
      <w:r>
        <w:t xml:space="preserve"> 36 (1) p. 117-125</w:t>
      </w:r>
    </w:p>
    <w:p w:rsidR="00A67AAE" w:rsidRPr="007E633E" w:rsidRDefault="00A67AAE" w:rsidP="00A67AAE">
      <w:pPr>
        <w:pStyle w:val="Cards"/>
      </w:pPr>
      <w:r>
        <w:t>The recent resuscitation of the project of Empire should give International Relations scholars particular pause.1 For a discipline long premised on a triumphant Westphalian sovereignty, there should be something remarkable about the ease with which the case for brute force, regime change and empire-building is being formulated in widespread commentary spanning the political spectrum. Writing after the 1991 Gulf War, Edward Said notes the US hesitance to use the word ‘empire’ despite its long imperial history.2 This hesitance too is increasingly under attack as even self-designated liberal commentators such as Michael Ignatieff urge the US to overcome its unease with the ‘e-word’ and selfconsciously don the mantle of imperial power, contravening the limits of sovereign authority and remaking the world in its universalist image of ‘democracy’ and ‘freedom’</w:t>
      </w:r>
      <w:proofErr w:type="gramStart"/>
      <w:r>
        <w:t>.3</w:t>
      </w:r>
      <w:proofErr w:type="gramEnd"/>
      <w:r>
        <w:t xml:space="preserve"> Rashid Khalidi has argued that the US invasion and occupation of Iraq does indeed mark a new stage in American world hegemony, replacing the indirect and proxy forms of Cold War domination with a regime much more reminiscent of European colonial empires in the Middle East.4 </w:t>
      </w:r>
      <w:r>
        <w:rPr>
          <w:u w:val="thick"/>
        </w:rPr>
        <w:t xml:space="preserve">The ease with which a defence of empire has been mounted </w:t>
      </w:r>
      <w:r>
        <w:t xml:space="preserve">and a colonial project so unabashedly resurrected </w:t>
      </w:r>
      <w:r>
        <w:rPr>
          <w:u w:val="thick"/>
        </w:rPr>
        <w:t xml:space="preserve">makes this a </w:t>
      </w:r>
      <w:r>
        <w:t xml:space="preserve">particularly opportune, if not </w:t>
      </w:r>
      <w:r>
        <w:rPr>
          <w:u w:val="thick"/>
        </w:rPr>
        <w:t>necessary, moment</w:t>
      </w:r>
      <w:r>
        <w:t xml:space="preserve">, as scholars of ‘the global’, </w:t>
      </w:r>
      <w:r>
        <w:rPr>
          <w:u w:val="thick"/>
        </w:rPr>
        <w:t xml:space="preserve">to take stock of our disciplinary complicities with power, to account for colonialist imaginaries that are lodged at the heart of a discipline </w:t>
      </w:r>
      <w:r>
        <w:t xml:space="preserve">ostensibly interested in power but perhaps far </w:t>
      </w:r>
      <w:r>
        <w:rPr>
          <w:u w:val="thick"/>
        </w:rPr>
        <w:t xml:space="preserve">too deluded by </w:t>
      </w:r>
      <w:r>
        <w:t xml:space="preserve">the formal equality of state </w:t>
      </w:r>
      <w:r>
        <w:rPr>
          <w:u w:val="thick"/>
        </w:rPr>
        <w:t xml:space="preserve">sovereignty and </w:t>
      </w:r>
      <w:r>
        <w:t xml:space="preserve">overly concerned with </w:t>
      </w:r>
      <w:r>
        <w:rPr>
          <w:u w:val="thick"/>
        </w:rPr>
        <w:t xml:space="preserve">security </w:t>
      </w:r>
      <w:r>
        <w:t xml:space="preserve">and order Perhaps more than any other scholar, Edward Said’s groundbreaking work in </w:t>
      </w:r>
      <w:r>
        <w:rPr>
          <w:i/>
        </w:rPr>
        <w:t xml:space="preserve">Orientalism </w:t>
      </w:r>
      <w:r>
        <w:t xml:space="preserve">has argued and demonstrated the long and deep complicity of academic scholarship with colonial domination.5 In addition to spawning whole new areas of scholarship such as postcolonial studies, Said’s writings have had considerable influence in his own discipline of comparative literature but also in such varied disciplines as anthropology, geography and history, all of which have taken serious and sustained stock of their own participation in imperial projects and in fact regrouped around that consciousness in a way that has simply not happened with International Relations.6 It has been 30 years since Stanley </w:t>
      </w:r>
      <w:r>
        <w:rPr>
          <w:u w:val="thick"/>
        </w:rPr>
        <w:t xml:space="preserve">Hoffman accused IR of being an ‘American social science’ and noted its too close connections to US foreign policy elites </w:t>
      </w:r>
      <w:r>
        <w:t xml:space="preserve">and US preoccupations of the Cold War to be able to make any universal claims,7 yet </w:t>
      </w:r>
      <w:r>
        <w:rPr>
          <w:u w:val="thick"/>
        </w:rPr>
        <w:t xml:space="preserve">there seems to be </w:t>
      </w:r>
      <w:r>
        <w:t xml:space="preserve">a curious </w:t>
      </w:r>
      <w:r>
        <w:rPr>
          <w:u w:val="thick"/>
        </w:rPr>
        <w:t xml:space="preserve">amnesia </w:t>
      </w:r>
      <w:r>
        <w:t xml:space="preserve">and lack of curiosity </w:t>
      </w:r>
      <w:r>
        <w:rPr>
          <w:u w:val="thick"/>
        </w:rPr>
        <w:t xml:space="preserve">about the </w:t>
      </w:r>
      <w:r>
        <w:t xml:space="preserve">political history of the </w:t>
      </w:r>
      <w:r>
        <w:rPr>
          <w:u w:val="thick"/>
        </w:rPr>
        <w:t>discipline</w:t>
      </w:r>
      <w:r>
        <w:t xml:space="preserve">, </w:t>
      </w:r>
      <w:r>
        <w:rPr>
          <w:u w:val="thick"/>
        </w:rPr>
        <w:t xml:space="preserve">and </w:t>
      </w:r>
      <w:r>
        <w:t xml:space="preserve">in particular </w:t>
      </w:r>
      <w:r>
        <w:rPr>
          <w:u w:val="thick"/>
        </w:rPr>
        <w:t xml:space="preserve">its </w:t>
      </w:r>
      <w:r>
        <w:t xml:space="preserve">own </w:t>
      </w:r>
      <w:r>
        <w:rPr>
          <w:u w:val="thick"/>
        </w:rPr>
        <w:t>complicities in the production of empire</w:t>
      </w:r>
      <w:r>
        <w:t xml:space="preserve">.8 </w:t>
      </w:r>
      <w:r>
        <w:rPr>
          <w:u w:val="thick"/>
        </w:rPr>
        <w:t>Through what discourses the imperial gets reproduced</w:t>
      </w:r>
      <w:r>
        <w:t xml:space="preserve">, resurrected and re-energised is a question that </w:t>
      </w:r>
      <w:r>
        <w:rPr>
          <w:u w:val="thick"/>
        </w:rPr>
        <w:t xml:space="preserve">should be very much at the heart of a discipline whose task it is to examine </w:t>
      </w:r>
      <w:r>
        <w:t xml:space="preserve">the contours of </w:t>
      </w:r>
      <w:r>
        <w:rPr>
          <w:u w:val="thick"/>
        </w:rPr>
        <w:t xml:space="preserve">global power. </w:t>
      </w:r>
      <w:r>
        <w:t xml:space="preserve">Thinking this failure of IR through some of Edward Said’s critical scholarly work from his long distinguished career as an intellectual and activist, </w:t>
      </w:r>
      <w:r>
        <w:rPr>
          <w:u w:val="thick"/>
        </w:rPr>
        <w:t xml:space="preserve">this </w:t>
      </w:r>
      <w:r>
        <w:t xml:space="preserve">article </w:t>
      </w:r>
      <w:r>
        <w:rPr>
          <w:u w:val="thick"/>
        </w:rPr>
        <w:t xml:space="preserve">is </w:t>
      </w:r>
      <w:r w:rsidRPr="00C11707">
        <w:rPr>
          <w:rStyle w:val="DebateHighlighted"/>
        </w:rPr>
        <w:t>an attempt to politicise and hence render questionable the disciplinary traps that have, ironically, circumscribed the ability of scholars</w:t>
      </w:r>
      <w:r>
        <w:rPr>
          <w:u w:val="thick"/>
        </w:rPr>
        <w:t xml:space="preserve"> </w:t>
      </w:r>
      <w:r>
        <w:t xml:space="preserve">whose very business it is to think about global politics </w:t>
      </w:r>
      <w:r w:rsidRPr="00C11707">
        <w:rPr>
          <w:rStyle w:val="DebateHighlighted"/>
        </w:rPr>
        <w:t>to actually think globally and politically.</w:t>
      </w:r>
      <w:r>
        <w:t xml:space="preserve"> What Edward Said has to offer IR scholars, I believe, is a certain kind of global sensibility, a critical but sympathetic and felt awareness of an inhabited and cohabited world. Furthermore, it is a profoundly political sensibility whose globalism is predicated on a cognisance of the imperial and a firm non-imperial ethic in its formulation. I make this argument by travelling through a couple of Said’s thematic foci in his enormous corpus of writing. Using a lot of Said’s reflections on the role of public intellectuals, I argue in this article that </w:t>
      </w:r>
      <w:r w:rsidRPr="00C11707">
        <w:rPr>
          <w:rStyle w:val="DebateHighlighted"/>
        </w:rPr>
        <w:t>IR scholars need to develop what I call a ‘global intellectual posture’</w:t>
      </w:r>
      <w:r>
        <w:t xml:space="preserve">. In the 1993 Reith Lectures delivered on BBC channels, Said outlines three positions for public intellectuals to assume – as an outsider/exile/marginal, as an ‘amateur’, and as </w:t>
      </w:r>
      <w:r>
        <w:rPr>
          <w:u w:val="thick"/>
        </w:rPr>
        <w:t xml:space="preserve">a disturber of the status quo </w:t>
      </w:r>
      <w:r>
        <w:t xml:space="preserve">speaking ‘truth to power’ and </w:t>
      </w:r>
      <w:r>
        <w:rPr>
          <w:u w:val="thick"/>
        </w:rPr>
        <w:t>self-</w:t>
      </w:r>
      <w:r w:rsidRPr="00C11707">
        <w:rPr>
          <w:rStyle w:val="DebateHighlighted"/>
        </w:rPr>
        <w:t>consciously siding with those who are underrepresented</w:t>
      </w:r>
      <w:r>
        <w:rPr>
          <w:u w:val="thick"/>
        </w:rPr>
        <w:t xml:space="preserve"> </w:t>
      </w:r>
      <w:r>
        <w:t xml:space="preserve">and disadvantaged.9 Beginning with a discussion of Said’s critique of ‘professionalism’ and the ‘cult of expertise’ as it applies to International Relations, I first argue the importance, for scholars of global politics, of taking </w:t>
      </w:r>
      <w:r>
        <w:rPr>
          <w:i/>
        </w:rPr>
        <w:t xml:space="preserve">politics </w:t>
      </w:r>
      <w:r>
        <w:t xml:space="preserve">seriously. Second, I turn to Said’s comments on the posture of exile and his critique of identity politics, particularly in its nationalist formulations, to ask what it means for students of global politics to take the </w:t>
      </w:r>
      <w:r>
        <w:rPr>
          <w:i/>
        </w:rPr>
        <w:t xml:space="preserve">global </w:t>
      </w:r>
      <w:r>
        <w:t xml:space="preserve">seriously. Finally, I attend to some of Said’s comments on humanism and contrapuntality to examine what IR scholars can learn from Said about </w:t>
      </w:r>
      <w:r>
        <w:rPr>
          <w:i/>
        </w:rPr>
        <w:t xml:space="preserve">feeling and thinking globally </w:t>
      </w:r>
      <w:r>
        <w:t xml:space="preserve">concretely, thoroughly and carefully. IR Professionals in an Age of Empire: From ‘International Experts’ to ‘Global Public Intellectuals’ One of the profound effects of the war on terror initiated by the Bush administration has been </w:t>
      </w:r>
      <w:r>
        <w:rPr>
          <w:u w:val="thick"/>
        </w:rPr>
        <w:t>a significant constriction of a democratic public sphere</w:t>
      </w:r>
      <w:r>
        <w:t xml:space="preserve">, which </w:t>
      </w:r>
      <w:r>
        <w:rPr>
          <w:u w:val="thick"/>
        </w:rPr>
        <w:t xml:space="preserve">has included the active and aggressive curtailment of intellectual and political dissent </w:t>
      </w:r>
      <w:r>
        <w:t xml:space="preserve">and a sharp delineation of national boundaries along with concentration of state power. </w:t>
      </w:r>
      <w:r w:rsidRPr="00C11707">
        <w:rPr>
          <w:rStyle w:val="DebateHighlighted"/>
        </w:rPr>
        <w:t>The academy</w:t>
      </w:r>
      <w:r>
        <w:rPr>
          <w:u w:val="thick"/>
        </w:rPr>
        <w:t xml:space="preserve"> </w:t>
      </w:r>
      <w:r>
        <w:t xml:space="preserve">in this context </w:t>
      </w:r>
      <w:r w:rsidRPr="00C11707">
        <w:rPr>
          <w:rStyle w:val="DebateHighlighted"/>
        </w:rPr>
        <w:t>has become a particularly embattled site</w:t>
      </w:r>
      <w:r>
        <w:rPr>
          <w:u w:val="thick"/>
        </w:rPr>
        <w:t xml:space="preserve"> with </w:t>
      </w:r>
      <w:r>
        <w:t xml:space="preserve">some highly disturbing onslaughts on academic freedom. At the most obvious level, this has involved fairly well-calibrated neoconservative attacks on US higher education that have invoked </w:t>
      </w:r>
      <w:r>
        <w:rPr>
          <w:u w:val="thick"/>
        </w:rPr>
        <w:t xml:space="preserve">the mantra of ‘liberal bias’ </w:t>
      </w:r>
      <w:r>
        <w:t xml:space="preserve">and demanded legislative regulation </w:t>
      </w:r>
      <w:proofErr w:type="gramStart"/>
      <w:r>
        <w:t>and  reform10</w:t>
      </w:r>
      <w:proofErr w:type="gramEnd"/>
      <w:r>
        <w:t xml:space="preserve">, an onslaught supported by a well-funded network of conservative think tanks, centres, institutes and ‘concerned citizen groups’ within and outside the higher education establishment11 and with considerable reach among sitting legislators, jurists and policy-makers as well as the media. But </w:t>
      </w:r>
      <w:r>
        <w:rPr>
          <w:u w:val="thick"/>
        </w:rPr>
        <w:t xml:space="preserve">what has </w:t>
      </w:r>
      <w:r>
        <w:t xml:space="preserve">in part </w:t>
      </w:r>
      <w:r>
        <w:rPr>
          <w:u w:val="thick"/>
        </w:rPr>
        <w:t xml:space="preserve">made possible the encroachment of such </w:t>
      </w:r>
      <w:r>
        <w:t xml:space="preserve">nationalist and </w:t>
      </w:r>
      <w:r>
        <w:rPr>
          <w:u w:val="thick"/>
        </w:rPr>
        <w:t xml:space="preserve">statist agendas has been a larger history of </w:t>
      </w:r>
      <w:r>
        <w:t>the corporatisation of the university and the accompanying ‘</w:t>
      </w:r>
      <w:r>
        <w:rPr>
          <w:u w:val="thick"/>
        </w:rPr>
        <w:t xml:space="preserve">professionalisation’ </w:t>
      </w:r>
      <w:r>
        <w:t xml:space="preserve">that goes with it. Expressing concern with ‘academic acquiescence in the decline of public discourse in the United States’, Herbert </w:t>
      </w:r>
      <w:r w:rsidRPr="00C11707">
        <w:rPr>
          <w:rStyle w:val="DebateHighlighted"/>
        </w:rPr>
        <w:t>Reid</w:t>
      </w:r>
      <w:r>
        <w:rPr>
          <w:u w:val="thick"/>
        </w:rPr>
        <w:t xml:space="preserve"> has </w:t>
      </w:r>
      <w:r>
        <w:t xml:space="preserve">examined the ways in which the university is beginning to operate as another transnational corporation12, and </w:t>
      </w:r>
      <w:r>
        <w:rPr>
          <w:u w:val="thick"/>
        </w:rPr>
        <w:t>c</w:t>
      </w:r>
      <w:r w:rsidRPr="00C11707">
        <w:rPr>
          <w:rStyle w:val="DebateHighlighted"/>
        </w:rPr>
        <w:t>ritiqued the consolidation of a ‘culture of professionalism’ where academic bureaucrats engage in bureaucratic role-playing, minor academic turf battles mask the larger managerial power play on campuses and the increasing influence of a relatively autonomous administrative elite and the rise of insular ‘expert cultures</w:t>
      </w:r>
      <w:r>
        <w:rPr>
          <w:u w:val="thick"/>
        </w:rPr>
        <w:t>’</w:t>
      </w:r>
      <w:r w:rsidRPr="007E633E">
        <w:rPr>
          <w:sz w:val="18"/>
          <w:u w:val="thick"/>
        </w:rPr>
        <w:t xml:space="preserve"> </w:t>
      </w:r>
      <w:r w:rsidRPr="007E633E">
        <w:rPr>
          <w:sz w:val="18"/>
        </w:rPr>
        <w:t xml:space="preserve">have led to academics relinquishing their claims to public space and authority.13 While it is no surprise that the US academy should find itself too at that uneasy confluence of neoliberal globalising dynamics and exclusivist nationalist agendas that is the predicament of many contemporary institutions around the world, there is much reason for concern and an urgent need to rethink the role and place of intellectual labour in the democratic process. This is especially true for scholars of the global writing in this age of globalisation and empire. Edward Said has written extensively on the place of the academy as one of the few and increasingly precarious spaces for democratic deliberation and argued the necessity for public intellectuals immured from the seductions of power.14 Defending the US academy as one of the last remaining utopian spaces, ‘the one public space available to real alternative intellectual practices: no other institution like it on such a scale exists anywhere else in the world today’15, and lauding the remarkable critical theoretical and historical work of many academic intellectuals in a lot of his work, Said also complains that ‘the American University, with its munificence, utopian sanctuary, and remarkable diversity, has defanged (intellectuals)’16. </w:t>
      </w:r>
      <w:r w:rsidRPr="007E633E">
        <w:rPr>
          <w:sz w:val="18"/>
          <w:u w:val="thick"/>
        </w:rPr>
        <w:t>The most serious threat to the ‘intellectual vocation’</w:t>
      </w:r>
      <w:r w:rsidRPr="007E633E">
        <w:rPr>
          <w:sz w:val="18"/>
        </w:rPr>
        <w:t xml:space="preserve">, he argues, </w:t>
      </w:r>
      <w:r w:rsidRPr="007E633E">
        <w:rPr>
          <w:sz w:val="18"/>
          <w:u w:val="thick"/>
        </w:rPr>
        <w:t xml:space="preserve">is </w:t>
      </w:r>
      <w:r>
        <w:t xml:space="preserve">‘professionalism’ and mounts a pointed attack on the proliferation of ‘specializations’ and </w:t>
      </w:r>
      <w:r>
        <w:rPr>
          <w:u w:val="thick"/>
        </w:rPr>
        <w:t xml:space="preserve">the ‘cult of expertise’ with their focus on ‘relatively narrow areas of knowledge’, ‘technical formalism’, ‘impersonal theories and methodologies’, and </w:t>
      </w:r>
      <w:r>
        <w:t xml:space="preserve">most worrisome of all, their ability and </w:t>
      </w:r>
      <w:r>
        <w:rPr>
          <w:u w:val="thick"/>
        </w:rPr>
        <w:t xml:space="preserve">willingness to be </w:t>
      </w:r>
      <w:r>
        <w:rPr>
          <w:b/>
          <w:u w:val="thick"/>
        </w:rPr>
        <w:t>seduced by power</w:t>
      </w:r>
      <w:r>
        <w:t>.17 Said mentions in this context the funding of academic programmes and research which came out of the exigencies of the Cold War18, an area in which there was considerable traffic of political scientists (largely trained as IR and comparative politics scholars) with institutions of policy-making. Looking at various influential US academics as ‘organic intellectuals’ involved in a dialectical relationship with foreign policy-makers and examining the institutional relationships at and among numerous think tanks and universities that create convergent perspectives and interests, Christopher Clement has studied US intervention in the Third World both during and after the Cold War made possible and justified through various forms of ‘intellectual articulation’</w:t>
      </w:r>
      <w:proofErr w:type="gramStart"/>
      <w:r>
        <w:t>.19</w:t>
      </w:r>
      <w:proofErr w:type="gramEnd"/>
      <w:r>
        <w:t xml:space="preserve"> </w:t>
      </w:r>
      <w:r w:rsidRPr="00C11707">
        <w:rPr>
          <w:rStyle w:val="DebateHighlighted"/>
        </w:rPr>
        <w:t>This is not simply a matter of scholars working for the state, but indeed a larger question of intellectual orientation</w:t>
      </w:r>
      <w:r>
        <w:t xml:space="preserve">. </w:t>
      </w:r>
      <w:r>
        <w:rPr>
          <w:u w:val="thick"/>
        </w:rPr>
        <w:t xml:space="preserve">It is not uncommon for IR scholars to feel the need to formulate their </w:t>
      </w:r>
      <w:r>
        <w:t xml:space="preserve">scholarly </w:t>
      </w:r>
      <w:r>
        <w:rPr>
          <w:u w:val="thick"/>
        </w:rPr>
        <w:t xml:space="preserve">conclusions </w:t>
      </w:r>
      <w:r>
        <w:t xml:space="preserve">in terms of its relevance for global politics, where ‘relevance’ is measured </w:t>
      </w:r>
      <w:r>
        <w:rPr>
          <w:u w:val="thick"/>
        </w:rPr>
        <w:t>entirely in terms of policy wisdom</w:t>
      </w:r>
      <w:r>
        <w:t xml:space="preserve">. Edward </w:t>
      </w:r>
      <w:r>
        <w:rPr>
          <w:u w:val="thick"/>
        </w:rPr>
        <w:t xml:space="preserve">Said’s searing indictment of US intellectuals – policy-experts and Middle East experts </w:t>
      </w:r>
      <w:r>
        <w:t xml:space="preserve">- in the context of the first Gulf War20 </w:t>
      </w:r>
      <w:r>
        <w:rPr>
          <w:u w:val="thick"/>
        </w:rPr>
        <w:t xml:space="preserve">is </w:t>
      </w:r>
      <w:r>
        <w:t xml:space="preserve">certainly even more </w:t>
      </w:r>
      <w:r>
        <w:rPr>
          <w:u w:val="thick"/>
        </w:rPr>
        <w:t xml:space="preserve">resonant in the contemporary context </w:t>
      </w:r>
      <w:r>
        <w:t xml:space="preserve">preceding and following the 2003 invasion of Iraq. The space for a </w:t>
      </w:r>
      <w:r>
        <w:rPr>
          <w:u w:val="thick"/>
        </w:rPr>
        <w:t xml:space="preserve">critical appraisal </w:t>
      </w:r>
      <w:r>
        <w:t xml:space="preserve">of the motivations and conduct of this war has been considerably diminished by the expertise-framed national debate </w:t>
      </w:r>
      <w:r>
        <w:rPr>
          <w:u w:val="thick"/>
        </w:rPr>
        <w:t xml:space="preserve">wherein </w:t>
      </w:r>
      <w:r>
        <w:t xml:space="preserve">certain kinds </w:t>
      </w:r>
      <w:r>
        <w:rPr>
          <w:b/>
        </w:rPr>
        <w:t xml:space="preserve">of </w:t>
      </w:r>
      <w:r w:rsidRPr="00C11707">
        <w:rPr>
          <w:rStyle w:val="DebateHighlighted"/>
        </w:rPr>
        <w:t>ethical questions irreducible to formulaic ‘for or against’ and ‘costs and benefits’ analysis can simply not be raised</w:t>
      </w:r>
      <w:r>
        <w:t xml:space="preserve">. In effect, what Said argues for, and </w:t>
      </w:r>
      <w:r w:rsidRPr="00C11707">
        <w:rPr>
          <w:rStyle w:val="DebateHighlighted"/>
        </w:rPr>
        <w:t>IR scholars need to pay particular heed to, is an understanding of ‘intellectual relevance’ that is larger and more worthwhile, that is about the posing of critical, historical, ethical</w:t>
      </w:r>
      <w:r>
        <w:rPr>
          <w:u w:val="thick"/>
        </w:rPr>
        <w:t xml:space="preserve"> </w:t>
      </w:r>
      <w:r>
        <w:t xml:space="preserve">and perhaps unanswerable </w:t>
      </w:r>
      <w:r w:rsidRPr="00C11707">
        <w:rPr>
          <w:rStyle w:val="DebateHighlighted"/>
        </w:rPr>
        <w:t>questions rather than the offering of recipes and solutio</w:t>
      </w:r>
      <w:r>
        <w:rPr>
          <w:u w:val="thick"/>
        </w:rPr>
        <w:t xml:space="preserve">ns, that is about </w:t>
      </w:r>
      <w:r>
        <w:rPr>
          <w:i/>
          <w:u w:val="thick"/>
        </w:rPr>
        <w:t xml:space="preserve">politics </w:t>
      </w:r>
      <w:r>
        <w:rPr>
          <w:u w:val="thick"/>
        </w:rPr>
        <w:t>(rather than techno-expertise</w:t>
      </w:r>
      <w:r>
        <w:t>) in the most fundamental and important senses of the vocation.21</w:t>
      </w:r>
    </w:p>
    <w:p w:rsidR="00A67AAE" w:rsidRDefault="00A67AAE" w:rsidP="00462705">
      <w:pPr>
        <w:pStyle w:val="BlockHeadings"/>
      </w:pPr>
    </w:p>
    <w:p w:rsidR="000377A3" w:rsidRDefault="000377A3" w:rsidP="00462705">
      <w:pPr>
        <w:pStyle w:val="BlockHeadings"/>
        <w:sectPr w:rsidR="000377A3">
          <w:pgSz w:w="12240" w:h="15840"/>
          <w:pgMar w:top="1440" w:right="720" w:bottom="1440" w:left="720" w:gutter="0"/>
        </w:sectPr>
      </w:pPr>
    </w:p>
    <w:p w:rsidR="00462705" w:rsidRDefault="00462705" w:rsidP="00462705">
      <w:pPr>
        <w:pStyle w:val="BlockHeadings"/>
      </w:pPr>
      <w:r>
        <w:t>Alliance FL</w:t>
      </w:r>
    </w:p>
    <w:p w:rsidR="00336163" w:rsidRPr="00462705" w:rsidRDefault="00336163" w:rsidP="00462705">
      <w:pPr>
        <w:pStyle w:val="Nothing"/>
      </w:pPr>
    </w:p>
    <w:p w:rsidR="00336163" w:rsidRPr="00345694" w:rsidRDefault="00E70C2B" w:rsidP="00336163">
      <w:pPr>
        <w:pStyle w:val="Tags"/>
      </w:pPr>
      <w:r>
        <w:t xml:space="preserve">1. </w:t>
      </w:r>
      <w:r w:rsidR="00336163">
        <w:rPr>
          <w:rStyle w:val="DebateUnderline"/>
          <w:sz w:val="24"/>
          <w:u w:val="none"/>
        </w:rPr>
        <w:t xml:space="preserve"> U.S.- Japanese Alliance is emerging stronger than ever despite setbacks </w:t>
      </w:r>
    </w:p>
    <w:p w:rsidR="00336163" w:rsidRPr="00DB66DB" w:rsidRDefault="00336163" w:rsidP="00336163">
      <w:pPr>
        <w:pStyle w:val="Nothing"/>
      </w:pPr>
      <w:r>
        <w:rPr>
          <w:rStyle w:val="DebateUnderline"/>
          <w:u w:val="none"/>
        </w:rPr>
        <w:t xml:space="preserve">Michille </w:t>
      </w:r>
      <w:r w:rsidRPr="00F33B41">
        <w:rPr>
          <w:rStyle w:val="Author-Date"/>
        </w:rPr>
        <w:t>Flournoy</w:t>
      </w:r>
      <w:r>
        <w:rPr>
          <w:rStyle w:val="DebateUnderline"/>
          <w:u w:val="none"/>
        </w:rPr>
        <w:t xml:space="preserve">, U.S. undersecretary of defense for policy, </w:t>
      </w:r>
      <w:r w:rsidRPr="00F33B41">
        <w:rPr>
          <w:rStyle w:val="Author-Date"/>
        </w:rPr>
        <w:t>7/16/</w:t>
      </w:r>
      <w:r>
        <w:rPr>
          <w:rStyle w:val="DebateUnderline"/>
          <w:u w:val="none"/>
        </w:rPr>
        <w:t xml:space="preserve">10, </w:t>
      </w:r>
      <w:r w:rsidRPr="00F33B41">
        <w:rPr>
          <w:rStyle w:val="DebateUnderline"/>
          <w:u w:val="none"/>
        </w:rPr>
        <w:t>http://www.asahi.com/english/TKY201007150534.html</w:t>
      </w:r>
    </w:p>
    <w:p w:rsidR="00336163" w:rsidRDefault="00336163" w:rsidP="00336163">
      <w:pPr>
        <w:pStyle w:val="Cards"/>
        <w:rPr>
          <w:rStyle w:val="DebateUnderline"/>
        </w:rPr>
      </w:pPr>
      <w:r w:rsidRPr="00B027F2">
        <w:rPr>
          <w:rStyle w:val="DebateHighlighted"/>
        </w:rPr>
        <w:t>There have been many challenges</w:t>
      </w:r>
      <w:r w:rsidRPr="00F62131">
        <w:rPr>
          <w:rStyle w:val="DebateUnderline"/>
        </w:rPr>
        <w:t xml:space="preserve"> over the last 50 years, and there are bound to be more in the future. </w:t>
      </w:r>
      <w:r w:rsidRPr="00B027F2">
        <w:rPr>
          <w:rStyle w:val="DebateHighlighted"/>
        </w:rPr>
        <w:t>But the alliance has shown that it is</w:t>
      </w:r>
      <w:r w:rsidRPr="00F62131">
        <w:rPr>
          <w:rStyle w:val="DebateUnderline"/>
        </w:rPr>
        <w:t xml:space="preserve"> mature, </w:t>
      </w:r>
      <w:r w:rsidRPr="00B027F2">
        <w:rPr>
          <w:rStyle w:val="DebateHighlighted"/>
        </w:rPr>
        <w:t>strong and enduring.  The</w:t>
      </w:r>
      <w:r w:rsidRPr="00F62131">
        <w:rPr>
          <w:rStyle w:val="DebateUnderline"/>
        </w:rPr>
        <w:t xml:space="preserve"> American and the Japanese </w:t>
      </w:r>
      <w:r w:rsidRPr="00B027F2">
        <w:rPr>
          <w:rStyle w:val="DebateHighlighted"/>
        </w:rPr>
        <w:t>people have never lost sight of the shared values,</w:t>
      </w:r>
      <w:r w:rsidRPr="00F62131">
        <w:rPr>
          <w:rStyle w:val="DebateUnderline"/>
        </w:rPr>
        <w:t xml:space="preserve"> democratic ideals </w:t>
      </w:r>
      <w:r w:rsidRPr="00B027F2">
        <w:rPr>
          <w:rStyle w:val="DebateHighlighted"/>
        </w:rPr>
        <w:t>and common interest in peace</w:t>
      </w:r>
      <w:r w:rsidRPr="00F62131">
        <w:rPr>
          <w:rStyle w:val="DebateUnderline"/>
        </w:rPr>
        <w:t xml:space="preserve">, stability and prosperity of the Asia-Pacific region </w:t>
      </w:r>
      <w:r w:rsidRPr="00B027F2">
        <w:rPr>
          <w:rStyle w:val="DebateHighlighted"/>
        </w:rPr>
        <w:t xml:space="preserve">that make for an unshakable alliance.  </w:t>
      </w:r>
      <w:r>
        <w:t xml:space="preserve">As President Barack Obama and Prime Minister Naoto Kan recently affirmed at the Group of 20 summit in Toronto, </w:t>
      </w:r>
      <w:r w:rsidRPr="00F62131">
        <w:rPr>
          <w:rStyle w:val="DebateUnderline"/>
        </w:rPr>
        <w:t>the U.S.-Japan alliance continues to be indispensable not only for the defense of Japan, but also for the peace and prosperity of the entire Asia-Pacific region</w:t>
      </w:r>
      <w:r>
        <w:t xml:space="preserve">.  The positive value of the U.S.-Japan alliance is not lost on other countries in the region; </w:t>
      </w:r>
      <w:r w:rsidRPr="00B027F2">
        <w:rPr>
          <w:rStyle w:val="DebateHighlighted"/>
        </w:rPr>
        <w:t>the enduring presence of U.S. forces in Japan is the bedrock for prosperity in the region</w:t>
      </w:r>
      <w:r w:rsidRPr="00F62131">
        <w:rPr>
          <w:rStyle w:val="DebateUnderline"/>
        </w:rPr>
        <w:t>.  The continued U.S. presence provides deterrence against acts of aggression and reassures other nations in the region</w:t>
      </w:r>
      <w:r>
        <w:t xml:space="preserve">. This presence, and the benefits it provides, is supported by significant Japanese financial contributions. </w:t>
      </w:r>
      <w:r w:rsidRPr="00F62131">
        <w:rPr>
          <w:rStyle w:val="DebateUnderline"/>
        </w:rPr>
        <w:t>This financial support is essential to the ability of the United States to maintain some of the most advanced military capabilities in the world in Japan.</w:t>
      </w:r>
      <w:r>
        <w:t xml:space="preserve"> Japan's contribution also supports </w:t>
      </w:r>
      <w:r w:rsidRPr="00F62131">
        <w:rPr>
          <w:rStyle w:val="DebateUnderline"/>
        </w:rPr>
        <w:t xml:space="preserve">the U.S. service members prepared to risk their lives in defense of Japan and peace and security in the Asia-Pacific region. </w:t>
      </w:r>
      <w:r>
        <w:t xml:space="preserve"> In addition to providing deterrence in a still uncertain region, the presence of U.S. forces allows the United States and Japan to respond to humanitarian and natural disasters and to save lives. </w:t>
      </w:r>
      <w:r w:rsidRPr="00F62131">
        <w:rPr>
          <w:rStyle w:val="DebateUnderline"/>
        </w:rPr>
        <w:t xml:space="preserve">It is often said that </w:t>
      </w:r>
      <w:r w:rsidRPr="00B027F2">
        <w:rPr>
          <w:rStyle w:val="DebateHighlighted"/>
        </w:rPr>
        <w:t>the strength of any relationship can be measured by how well it manages challenges, conflicts and crises</w:t>
      </w:r>
      <w:r w:rsidRPr="00F62131">
        <w:rPr>
          <w:rStyle w:val="DebateUnderline"/>
        </w:rPr>
        <w:t xml:space="preserve">. Over the past 50 years, </w:t>
      </w:r>
      <w:r w:rsidRPr="00B027F2">
        <w:rPr>
          <w:rStyle w:val="DebateHighlighted"/>
        </w:rPr>
        <w:t>the U.S.-Japan alliance has endured all three and emerged stronger and ready to address the challenges of the 21st century.</w:t>
      </w:r>
      <w:r w:rsidRPr="00F62131">
        <w:rPr>
          <w:rStyle w:val="DebateUnderline"/>
        </w:rPr>
        <w:t xml:space="preserve"> Whether it is working to secure the sea lanes of maritime trade, addressing the challenges posed by the potential spread of weapons of mass destruction, or responding to an increasing array of humanitarian and disaster relief crises around the globe, the U.S.-Japan alliance remains a security cornerstone in a complex world.</w:t>
      </w:r>
    </w:p>
    <w:p w:rsidR="00E70C2B" w:rsidRDefault="00E70C2B" w:rsidP="00336163">
      <w:pPr>
        <w:pStyle w:val="Tags"/>
      </w:pPr>
    </w:p>
    <w:p w:rsidR="00E70C2B" w:rsidRPr="00336163" w:rsidRDefault="00336163" w:rsidP="00336163">
      <w:pPr>
        <w:pStyle w:val="Tags"/>
      </w:pPr>
      <w:r>
        <w:t>2. Their Hughes evidence says Japan likes the alliance and has no alternative to it – no reason they’d give it up.</w:t>
      </w:r>
    </w:p>
    <w:p w:rsidR="00E70C2B" w:rsidRDefault="00E70C2B" w:rsidP="00E70C2B">
      <w:pPr>
        <w:pStyle w:val="Tags"/>
      </w:pPr>
    </w:p>
    <w:p w:rsidR="00E70C2B" w:rsidRPr="00336163" w:rsidRDefault="00336163" w:rsidP="00336163">
      <w:pPr>
        <w:pStyle w:val="Tags"/>
        <w:rPr>
          <w:rStyle w:val="AuthorDateChar"/>
        </w:rPr>
      </w:pPr>
      <w:r>
        <w:t>3</w:t>
      </w:r>
      <w:r w:rsidR="00E70C2B">
        <w:t>. Forward deployment key to US-Japan alliance – critical to Asian stability</w:t>
      </w:r>
    </w:p>
    <w:p w:rsidR="00E70C2B" w:rsidRPr="00336163" w:rsidRDefault="00E70C2B" w:rsidP="00E70C2B">
      <w:pPr>
        <w:pStyle w:val="Cites"/>
        <w:rPr>
          <w:rStyle w:val="AuthorDateChar"/>
          <w:b w:val="0"/>
        </w:rPr>
      </w:pPr>
      <w:r w:rsidRPr="00AC14BA">
        <w:rPr>
          <w:rFonts w:eastAsia="Calibri"/>
        </w:rPr>
        <w:t xml:space="preserve">Timothy </w:t>
      </w:r>
      <w:r w:rsidRPr="00AC14BA">
        <w:rPr>
          <w:rStyle w:val="Author-Date"/>
          <w:rFonts w:eastAsia="Calibri"/>
        </w:rPr>
        <w:t>Stone</w:t>
      </w:r>
      <w:r>
        <w:rPr>
          <w:rStyle w:val="AuthorDateChar"/>
          <w:b w:val="0"/>
          <w:u w:val="none"/>
        </w:rPr>
        <w:t xml:space="preserve">, </w:t>
      </w:r>
      <w:r w:rsidRPr="00AC14BA">
        <w:rPr>
          <w:rFonts w:eastAsia="Calibri"/>
        </w:rPr>
        <w:t>office of military commissions chief prosecutor, 20</w:t>
      </w:r>
      <w:r w:rsidRPr="00AC14BA">
        <w:rPr>
          <w:rStyle w:val="Author-Date"/>
          <w:rFonts w:eastAsia="Calibri"/>
        </w:rPr>
        <w:t>06</w:t>
      </w:r>
      <w:r w:rsidRPr="00AC14BA">
        <w:rPr>
          <w:rFonts w:eastAsia="Calibri"/>
        </w:rPr>
        <w:t>, Lexis</w:t>
      </w:r>
      <w:r>
        <w:rPr>
          <w:rStyle w:val="AuthorDateChar"/>
          <w:b w:val="0"/>
          <w:u w:val="none"/>
        </w:rPr>
        <w:t xml:space="preserve"> </w:t>
      </w:r>
    </w:p>
    <w:p w:rsidR="00E70C2B" w:rsidRDefault="00E70C2B" w:rsidP="0060689D">
      <w:pPr>
        <w:pStyle w:val="Cards"/>
      </w:pPr>
      <w:r w:rsidRPr="00DD7374">
        <w:t xml:space="preserve">[*229]  I. Introduction </w:t>
      </w:r>
      <w:proofErr w:type="gramStart"/>
      <w:r w:rsidRPr="00DD7374">
        <w:t>The</w:t>
      </w:r>
      <w:proofErr w:type="gramEnd"/>
      <w:r w:rsidRPr="00DD7374">
        <w:t xml:space="preserve"> principles enshrined in Chapter II, Article 9 of Japan's post-war Constitution places its self-defense forces in a secondary role behind the United States military when it comes to security issues, both in Japan and the East Asian region. </w:t>
      </w:r>
      <w:proofErr w:type="gramStart"/>
      <w:r w:rsidRPr="00DD7374">
        <w:t>n1</w:t>
      </w:r>
      <w:proofErr w:type="gramEnd"/>
      <w:r w:rsidRPr="00DD7374">
        <w:t xml:space="preserve"> Since the attacks of September 11, 2001</w:t>
      </w:r>
      <w:r w:rsidRPr="0060689D">
        <w:rPr>
          <w:rStyle w:val="DebateHighlighted"/>
        </w:rPr>
        <w:t>, Japan</w:t>
      </w:r>
      <w:r w:rsidRPr="00DD7374">
        <w:rPr>
          <w:rStyle w:val="DebateUnderline"/>
        </w:rPr>
        <w:t xml:space="preserve"> has steadfastly </w:t>
      </w:r>
      <w:r w:rsidRPr="0060689D">
        <w:rPr>
          <w:rStyle w:val="DebateHighlighted"/>
        </w:rPr>
        <w:t>supported the U.S. in the</w:t>
      </w:r>
      <w:r w:rsidRPr="00DD7374">
        <w:rPr>
          <w:rStyle w:val="DebateUnderline"/>
        </w:rPr>
        <w:t xml:space="preserve"> Global </w:t>
      </w:r>
      <w:r w:rsidRPr="0060689D">
        <w:rPr>
          <w:rStyle w:val="DebateHighlighted"/>
        </w:rPr>
        <w:t xml:space="preserve">War on Terror </w:t>
      </w:r>
      <w:r w:rsidRPr="00DD7374">
        <w:rPr>
          <w:rStyle w:val="DebateUnderline"/>
        </w:rPr>
        <w:t xml:space="preserve">n2 </w:t>
      </w:r>
      <w:r w:rsidRPr="0060689D">
        <w:rPr>
          <w:rStyle w:val="DebateHighlighted"/>
        </w:rPr>
        <w:t>and has re-affirmed its security alliance with the U.S.</w:t>
      </w:r>
      <w:r w:rsidRPr="00DD7374">
        <w:rPr>
          <w:rStyle w:val="DebateUnderline"/>
        </w:rPr>
        <w:t xml:space="preserve"> n3 </w:t>
      </w:r>
      <w:r w:rsidRPr="0060689D">
        <w:rPr>
          <w:rStyle w:val="DebateHighlighted"/>
        </w:rPr>
        <w:t xml:space="preserve">The </w:t>
      </w:r>
      <w:r w:rsidRPr="00DD7374">
        <w:rPr>
          <w:rStyle w:val="DebateUnderline"/>
        </w:rPr>
        <w:t xml:space="preserve">U.S.-Japan </w:t>
      </w:r>
      <w:r w:rsidRPr="0060689D">
        <w:rPr>
          <w:rStyle w:val="DebateHighlighted"/>
        </w:rPr>
        <w:t>alliance is at the forefront of the U.S. defense strategy in Asia, and critical to regional stability</w:t>
      </w:r>
      <w:r w:rsidRPr="00DD7374">
        <w:rPr>
          <w:rStyle w:val="DebateUnderline"/>
        </w:rPr>
        <w:t xml:space="preserve"> and the national security of both nations. </w:t>
      </w:r>
      <w:proofErr w:type="gramStart"/>
      <w:r w:rsidRPr="00DD7374">
        <w:rPr>
          <w:rStyle w:val="DebateUnderline"/>
        </w:rPr>
        <w:t>n4</w:t>
      </w:r>
      <w:proofErr w:type="gramEnd"/>
      <w:r w:rsidRPr="00DD7374">
        <w:rPr>
          <w:rStyle w:val="DebateUnderline"/>
        </w:rPr>
        <w:t xml:space="preserve"> "The alliance is dedicated to preserving the status quo in the Far East, that is, deterring the use of force as a means of altering political borders." n5 </w:t>
      </w:r>
      <w:r w:rsidRPr="0060689D">
        <w:rPr>
          <w:rStyle w:val="DebateHighlighted"/>
        </w:rPr>
        <w:t>The foundation of the alliance is the forward basing of American</w:t>
      </w:r>
      <w:r w:rsidRPr="00DD7374">
        <w:rPr>
          <w:rStyle w:val="DebateUnderline"/>
        </w:rPr>
        <w:t xml:space="preserve">  [*230]  </w:t>
      </w:r>
      <w:r w:rsidRPr="0060689D">
        <w:rPr>
          <w:rStyle w:val="DebateHighlighted"/>
        </w:rPr>
        <w:t>military personnel in Japan</w:t>
      </w:r>
      <w:r w:rsidRPr="00DD7374">
        <w:rPr>
          <w:rStyle w:val="DebateUnderline"/>
        </w:rPr>
        <w:t xml:space="preserve">. </w:t>
      </w:r>
      <w:r w:rsidRPr="0060689D">
        <w:rPr>
          <w:rStyle w:val="DebateUnderline"/>
        </w:rPr>
        <w:t xml:space="preserve">"The governments share the understanding that </w:t>
      </w:r>
      <w:r w:rsidRPr="00DD7374">
        <w:rPr>
          <w:rStyle w:val="DebateUnderline"/>
        </w:rPr>
        <w:t xml:space="preserve">Japan's provision of bases to the United States, </w:t>
      </w:r>
      <w:r w:rsidRPr="0060689D">
        <w:rPr>
          <w:rStyle w:val="DebateHighlighted"/>
        </w:rPr>
        <w:t>allowing those forces to implement the U</w:t>
      </w:r>
      <w:r w:rsidRPr="00DD7374">
        <w:rPr>
          <w:rStyle w:val="DebateUnderline"/>
        </w:rPr>
        <w:t xml:space="preserve">nited </w:t>
      </w:r>
      <w:r w:rsidRPr="0060689D">
        <w:rPr>
          <w:rStyle w:val="DebateHighlighted"/>
        </w:rPr>
        <w:t>S</w:t>
      </w:r>
      <w:r w:rsidRPr="00DD7374">
        <w:rPr>
          <w:rStyle w:val="DebateUnderline"/>
        </w:rPr>
        <w:t>tate</w:t>
      </w:r>
      <w:r w:rsidRPr="0060689D">
        <w:rPr>
          <w:rStyle w:val="DebateHighlighted"/>
        </w:rPr>
        <w:t>s</w:t>
      </w:r>
      <w:r w:rsidRPr="00DD7374">
        <w:rPr>
          <w:rStyle w:val="DebateUnderline"/>
        </w:rPr>
        <w:t xml:space="preserve">' </w:t>
      </w:r>
      <w:r w:rsidRPr="0060689D">
        <w:rPr>
          <w:rStyle w:val="DebateHighlighted"/>
        </w:rPr>
        <w:t>strategic plan in the region</w:t>
      </w:r>
      <w:r w:rsidRPr="00DD7374">
        <w:rPr>
          <w:rStyle w:val="DebateUnderline"/>
        </w:rPr>
        <w:t xml:space="preserve">, balances the U.S. commitment to defend Japan." n6 "That exchange </w:t>
      </w:r>
      <w:r w:rsidRPr="0060689D">
        <w:rPr>
          <w:rStyle w:val="DebateHighlighted"/>
        </w:rPr>
        <w:t>is the core of the agreement</w:t>
      </w:r>
      <w:r>
        <w:t xml:space="preserve">, </w:t>
      </w:r>
      <w:r w:rsidRPr="00DD7374">
        <w:t xml:space="preserve">and neither side considers the arrangement unfair." n7 If U.S. military presence is the foundation of the security agreement, the Status of Forces Agreement (SOFA) is the cornerstone of that foundation. "A SOFA is an agreement that defines the legal position of a visiting military force deployed in the territory of a friendly state." n8 "SOFAs are integral parts of an overall base agreement that allows the sending state, United States, to operate within the host country, Japan." n9 These agreements include the day to day operations of facilities as well as complicated legal arrangements involving customs and taxes, employment issues, and criminal jurisdiction of service members and civilians accompanying the force. "The provisions describe how the authorities of a visiting force (U.S.) may control members of that force n10 and the amenability of the force or its members to the local laws or to the authority of local officials (Japan)." n11 Despite the strength of the U.S.-Japan alliance, Japanese civilian resentment of the U.S. military's presence in Japan is routinely voiced by a segment of the Japanese population. </w:t>
      </w:r>
      <w:proofErr w:type="gramStart"/>
      <w:r w:rsidRPr="00DD7374">
        <w:t>n12</w:t>
      </w:r>
      <w:proofErr w:type="gramEnd"/>
      <w:r w:rsidRPr="00DD7374">
        <w:t xml:space="preserve"> Further, critics assert the SOFA discriminates against Japan as it, "offends host nation dignity, is unnecessary  [*231]  because of the professional Japanese criminal justice system and thwarts investigative and prosecutorial efforts of Japanese police." n13 As Japan's primary alliance obligation is to station American military forces </w:t>
      </w:r>
      <w:r w:rsidRPr="00DD7374">
        <w:rPr>
          <w:rStyle w:val="DebateUnderline"/>
        </w:rPr>
        <w:t xml:space="preserve">on its home soil, Japanese civilian repudiation of the current SOFA framework would shake the core of the alliance and </w:t>
      </w:r>
      <w:r w:rsidRPr="0060689D">
        <w:rPr>
          <w:rStyle w:val="DebateHighlighted"/>
        </w:rPr>
        <w:t>a</w:t>
      </w:r>
      <w:r w:rsidRPr="00DD7374">
        <w:rPr>
          <w:rStyle w:val="DebateUnderline"/>
        </w:rPr>
        <w:t xml:space="preserve"> resulting </w:t>
      </w:r>
      <w:r w:rsidRPr="0060689D">
        <w:rPr>
          <w:rStyle w:val="DebateHighlighted"/>
        </w:rPr>
        <w:t>U.S. withdrawal would destabilize the Asian region</w:t>
      </w:r>
      <w:r w:rsidRPr="00DD7374">
        <w:rPr>
          <w:rStyle w:val="DebateUnderline"/>
        </w:rPr>
        <w:t xml:space="preserve">. Multiple </w:t>
      </w:r>
      <w:r w:rsidRPr="0060689D">
        <w:rPr>
          <w:rStyle w:val="DebateHighlighted"/>
        </w:rPr>
        <w:t>predictions of calamity follow</w:t>
      </w:r>
      <w:r w:rsidRPr="00DD7374">
        <w:rPr>
          <w:rStyle w:val="DebateUnderline"/>
        </w:rPr>
        <w:t xml:space="preserve"> the proposition of </w:t>
      </w:r>
      <w:r w:rsidRPr="0060689D">
        <w:rPr>
          <w:rStyle w:val="DebateHighlighted"/>
        </w:rPr>
        <w:t>a U.S. troop withdrawal</w:t>
      </w:r>
      <w:r>
        <w:t xml:space="preserve">. One chilling prediction amplifying this sentiment is from The Toothless Tiger, in which its author predicts: because </w:t>
      </w:r>
      <w:r w:rsidRPr="0060689D">
        <w:rPr>
          <w:rStyle w:val="DebateHighlighted"/>
        </w:rPr>
        <w:t>Japan</w:t>
      </w:r>
      <w:r>
        <w:t xml:space="preserve"> has been as quiet as a mouse for the last fifty years, it </w:t>
      </w:r>
      <w:r w:rsidRPr="00DD7374">
        <w:rPr>
          <w:rStyle w:val="DebateUnderline"/>
        </w:rPr>
        <w:t xml:space="preserve">is ill equipped to engage in the propaganda wars that will ensue when the Seventh Fleet weighs anchor. Japan </w:t>
      </w:r>
      <w:r w:rsidRPr="0060689D">
        <w:rPr>
          <w:rStyle w:val="DebateHighlighted"/>
        </w:rPr>
        <w:t>will</w:t>
      </w:r>
      <w:r w:rsidRPr="00DD7374">
        <w:rPr>
          <w:rStyle w:val="DebateUnderline"/>
        </w:rPr>
        <w:t xml:space="preserve"> wake up to </w:t>
      </w:r>
      <w:r w:rsidRPr="0060689D">
        <w:rPr>
          <w:rStyle w:val="DebateHighlighted"/>
        </w:rPr>
        <w:t>find</w:t>
      </w:r>
      <w:r w:rsidRPr="00DD7374">
        <w:rPr>
          <w:rStyle w:val="DebateUnderline"/>
        </w:rPr>
        <w:t xml:space="preserve"> Uncle Sam's navy gone back to Hawaii and </w:t>
      </w:r>
      <w:r w:rsidRPr="0060689D">
        <w:rPr>
          <w:rStyle w:val="DebateHighlighted"/>
        </w:rPr>
        <w:t>her own neighbors descending into anarchy. And Japan will be helpless to remedy the situation.</w:t>
      </w:r>
      <w:r w:rsidRPr="00DD7374">
        <w:rPr>
          <w:rStyle w:val="DebateUnderline"/>
        </w:rPr>
        <w:t xml:space="preserve"> </w:t>
      </w:r>
      <w:proofErr w:type="gramStart"/>
      <w:r>
        <w:t>n14</w:t>
      </w:r>
      <w:proofErr w:type="gramEnd"/>
      <w:r>
        <w:rPr>
          <w:sz w:val="12"/>
        </w:rPr>
        <w:t xml:space="preserve"> </w:t>
      </w:r>
      <w:r>
        <w:t xml:space="preserve">While most predictions are not as foreboding, the general consensus is that </w:t>
      </w:r>
      <w:r w:rsidRPr="00DD7374">
        <w:rPr>
          <w:rStyle w:val="DebateUnderline"/>
        </w:rPr>
        <w:t>the alliance is essential to both nations and will continue n15 because both nations see its continued existence as paramount</w:t>
      </w:r>
      <w:r>
        <w:t xml:space="preserve">. </w:t>
      </w:r>
      <w:r w:rsidRPr="00DD7374">
        <w:t xml:space="preserve">To date, discussions have focused on repositioning U.S. forces within Japan to reduce the American footprint in Okinawa -- and not on eliminating the presence of U.S. forces. </w:t>
      </w:r>
      <w:proofErr w:type="gramStart"/>
      <w:r w:rsidRPr="00DD7374">
        <w:t>n16</w:t>
      </w:r>
      <w:proofErr w:type="gramEnd"/>
      <w:r w:rsidRPr="00DD7374">
        <w:t xml:space="preserve"> As recent as October 7, 2004, Prime Minister Koizumi told reporters he planned to pursue negotiations with local municipalities to secure their cooperation to reduce Okinawa's burden in hosting U.S. forces. </w:t>
      </w:r>
      <w:proofErr w:type="gramStart"/>
      <w:r w:rsidRPr="00DD7374">
        <w:t>n17</w:t>
      </w:r>
      <w:proofErr w:type="gramEnd"/>
      <w:r w:rsidRPr="00DD7374">
        <w:t xml:space="preserve"> Yet, additional criminal acts against Japanese civilians by SOFA personnel may force the U.S. into the regrettable position of SOFA revision to preserve the alliance, a proposal routinely advocated by SOFA opponents. </w:t>
      </w:r>
      <w:proofErr w:type="gramStart"/>
      <w:r w:rsidRPr="00DD7374">
        <w:t>n18</w:t>
      </w:r>
      <w:proofErr w:type="gramEnd"/>
      <w:r w:rsidRPr="00DD7374">
        <w:t xml:space="preserve"> In spite of the criticism, the U.S. asserts the current SOFA framework is necessary to ensure fair treatment of service members charged with criminal acts in the Japanese criminal system. To this end, each Article XVII SOFA protection is vital for protecting the rights of  [*232</w:t>
      </w:r>
      <w:proofErr w:type="gramStart"/>
      <w:r w:rsidRPr="00DD7374">
        <w:t>]  service</w:t>
      </w:r>
      <w:proofErr w:type="gramEnd"/>
      <w:r w:rsidRPr="00DD7374">
        <w:t xml:space="preserve"> personnel suspected of committing crimes in Japan n19 and is worth preserving.</w:t>
      </w:r>
    </w:p>
    <w:p w:rsidR="00462705" w:rsidRDefault="00462705" w:rsidP="00336163">
      <w:pPr>
        <w:pStyle w:val="Tags"/>
      </w:pPr>
    </w:p>
    <w:p w:rsidR="00336163" w:rsidRPr="00E0511D" w:rsidRDefault="0060689D" w:rsidP="00336163">
      <w:pPr>
        <w:pStyle w:val="Tags"/>
      </w:pPr>
      <w:r>
        <w:t>4</w:t>
      </w:r>
      <w:r w:rsidR="00336163">
        <w:t>.</w:t>
      </w:r>
      <w:r w:rsidR="00336163" w:rsidRPr="00E0511D">
        <w:t xml:space="preserve"> Troop withdrawal causes nuclearization – undermines security credibility – Cold War proves</w:t>
      </w:r>
    </w:p>
    <w:p w:rsidR="00336163" w:rsidRPr="00E0511D" w:rsidRDefault="00336163" w:rsidP="00336163">
      <w:pPr>
        <w:pStyle w:val="Nothing"/>
      </w:pPr>
      <w:r w:rsidRPr="00E0511D">
        <w:t xml:space="preserve">Toshi </w:t>
      </w:r>
      <w:r w:rsidRPr="00E0511D">
        <w:rPr>
          <w:rStyle w:val="CitesChar"/>
          <w:b/>
          <w:sz w:val="24"/>
        </w:rPr>
        <w:t>Yoshihara and</w:t>
      </w:r>
      <w:r w:rsidRPr="00E0511D">
        <w:t xml:space="preserve"> James R. </w:t>
      </w:r>
      <w:r w:rsidRPr="00E0511D">
        <w:rPr>
          <w:rStyle w:val="CitesChar"/>
          <w:b/>
          <w:sz w:val="24"/>
        </w:rPr>
        <w:t>Holmes</w:t>
      </w:r>
      <w:r w:rsidRPr="00E0511D">
        <w:t>, associate professors of strategy at the U.S. Naval War College, “Thinking about the unthinkable: Tokyo's nuclear option”, Summer 200</w:t>
      </w:r>
      <w:r w:rsidRPr="00E0511D">
        <w:rPr>
          <w:rStyle w:val="CitesChar"/>
          <w:b/>
          <w:sz w:val="24"/>
        </w:rPr>
        <w:t>9</w:t>
      </w:r>
      <w:r w:rsidRPr="00E0511D">
        <w:t>, Naval War College Review, http://findarticles.com/p/articles/mi_m0JIW/is_3_62/ai_n32144580 | Suo</w:t>
      </w:r>
    </w:p>
    <w:p w:rsidR="00336163" w:rsidRPr="00E0511D" w:rsidRDefault="00336163" w:rsidP="00336163">
      <w:pPr>
        <w:pStyle w:val="Cards"/>
        <w:rPr>
          <w:rStyle w:val="DebateUnderline"/>
        </w:rPr>
      </w:pPr>
      <w:r w:rsidRPr="00E0511D">
        <w:rPr>
          <w:rStyle w:val="NothingChar"/>
        </w:rPr>
        <w:t xml:space="preserve">Indeed, </w:t>
      </w:r>
      <w:r w:rsidRPr="0060689D">
        <w:rPr>
          <w:rStyle w:val="DebateHighlighted"/>
        </w:rPr>
        <w:t>historical precedents</w:t>
      </w:r>
      <w:r w:rsidRPr="00E0511D">
        <w:rPr>
          <w:rStyle w:val="DebateUnderline"/>
        </w:rPr>
        <w:t xml:space="preserve"> in Cold War Asia </w:t>
      </w:r>
      <w:r w:rsidRPr="0060689D">
        <w:rPr>
          <w:rStyle w:val="DebateHighlighted"/>
        </w:rPr>
        <w:t>provide</w:t>
      </w:r>
      <w:r w:rsidRPr="00E0511D">
        <w:rPr>
          <w:rStyle w:val="DebateUnderline"/>
        </w:rPr>
        <w:t xml:space="preserve"> ample </w:t>
      </w:r>
      <w:r w:rsidRPr="0060689D">
        <w:rPr>
          <w:rStyle w:val="DebateHighlighted"/>
        </w:rPr>
        <w:t>evidence of the proliferation-related consequences of</w:t>
      </w:r>
      <w:r w:rsidRPr="00E0511D">
        <w:rPr>
          <w:rStyle w:val="DebateUnderline"/>
        </w:rPr>
        <w:t xml:space="preserve"> real or </w:t>
      </w:r>
      <w:r w:rsidRPr="0060689D">
        <w:rPr>
          <w:rStyle w:val="DebateHighlighted"/>
        </w:rPr>
        <w:t>perceived American indifference</w:t>
      </w:r>
      <w:r w:rsidRPr="00E0511D">
        <w:rPr>
          <w:rStyle w:val="NothingChar"/>
        </w:rPr>
        <w:t xml:space="preserve"> to the region. In the past, </w:t>
      </w:r>
      <w:r w:rsidRPr="0060689D">
        <w:rPr>
          <w:rStyle w:val="DebateHighlighted"/>
        </w:rPr>
        <w:t>perceptions of declining American credibility and of weaknesses in the nuclear umbrella have spurred concerted efforts by allies to break out. In 1971</w:t>
      </w:r>
      <w:r w:rsidRPr="00E0511D">
        <w:rPr>
          <w:rStyle w:val="NothingChar"/>
        </w:rPr>
        <w:t xml:space="preserve">, under the Nixon Doctrine, which called on allies to bear heavier burdens, </w:t>
      </w:r>
      <w:r w:rsidRPr="0060689D">
        <w:rPr>
          <w:rStyle w:val="DebateHighlighted"/>
        </w:rPr>
        <w:t>Washington withdrew a combat division from the Korean Peninsula. As a consequence</w:t>
      </w:r>
      <w:r w:rsidRPr="00E0511D">
        <w:rPr>
          <w:rStyle w:val="DebateUnderline"/>
        </w:rPr>
        <w:t xml:space="preserve">, </w:t>
      </w:r>
      <w:r w:rsidRPr="00E0511D">
        <w:rPr>
          <w:rStyle w:val="NothingChar"/>
        </w:rPr>
        <w:t>according to Seung-Young Kim, "</w:t>
      </w:r>
      <w:r w:rsidRPr="00E0511D">
        <w:rPr>
          <w:rStyle w:val="DebateUnderline"/>
        </w:rPr>
        <w:t xml:space="preserve">Korean leaders were not sure about U.S. willingness to use nuclear weapons" </w:t>
      </w:r>
      <w:r w:rsidRPr="00E0511D">
        <w:rPr>
          <w:rStyle w:val="DottedUnderline"/>
        </w:rPr>
        <w:t>despite the presence of tactical nuclear weapons</w:t>
      </w:r>
      <w:r w:rsidRPr="00E0511D">
        <w:rPr>
          <w:rStyle w:val="DebateUnderline"/>
        </w:rPr>
        <w:t xml:space="preserve"> on Korean soil</w:t>
      </w:r>
      <w:r w:rsidRPr="00E0511D">
        <w:rPr>
          <w:rStyle w:val="NothingChar"/>
        </w:rPr>
        <w:t xml:space="preserve">. (36) </w:t>
      </w:r>
      <w:r w:rsidRPr="00E0511D">
        <w:rPr>
          <w:rStyle w:val="DebateUnderline"/>
        </w:rPr>
        <w:t xml:space="preserve">Such </w:t>
      </w:r>
      <w:r w:rsidRPr="0060689D">
        <w:rPr>
          <w:rStyle w:val="DebateHighlighted"/>
        </w:rPr>
        <w:t>fears compelled</w:t>
      </w:r>
      <w:r w:rsidRPr="00E0511D">
        <w:rPr>
          <w:rStyle w:val="NothingChar"/>
        </w:rPr>
        <w:t xml:space="preserve"> President Park Chung Hee to initiate </w:t>
      </w:r>
      <w:r w:rsidRPr="0060689D">
        <w:rPr>
          <w:rStyle w:val="DebateHighlighted"/>
        </w:rPr>
        <w:t>a crash nuclear-weapons program</w:t>
      </w:r>
      <w:r w:rsidRPr="00E0511D">
        <w:rPr>
          <w:rStyle w:val="NothingChar"/>
        </w:rPr>
        <w:t xml:space="preserve">. To compound matters, President Jimmy </w:t>
      </w:r>
      <w:r w:rsidRPr="00E0511D">
        <w:rPr>
          <w:rStyle w:val="DebateUnderline"/>
        </w:rPr>
        <w:t>Carter's abortive attempt to withdraw all U.S. forces and nuclear weapons from the Korean Peninsula accelerated Park's pursuit of an independent deterrent.</w:t>
      </w:r>
      <w:r w:rsidRPr="00E0511D">
        <w:rPr>
          <w:rStyle w:val="NothingChar"/>
        </w:rPr>
        <w:t xml:space="preserve"> Similarly, </w:t>
      </w:r>
      <w:r w:rsidRPr="00E0511D">
        <w:rPr>
          <w:rStyle w:val="DebateUnderline"/>
        </w:rPr>
        <w:t>China's nuclear test</w:t>
      </w:r>
      <w:r w:rsidRPr="00E0511D">
        <w:rPr>
          <w:rStyle w:val="NothingChar"/>
        </w:rPr>
        <w:t xml:space="preserve"> in 1964 </w:t>
      </w:r>
      <w:r w:rsidRPr="00E0511D">
        <w:rPr>
          <w:rStyle w:val="DebateUnderline"/>
        </w:rPr>
        <w:t xml:space="preserve">kindled "fear that Taiwan might be wiped out in a single attack, with U.S. retaliation coming too late to prevent destruction." (37) This </w:t>
      </w:r>
      <w:r w:rsidRPr="0060689D">
        <w:rPr>
          <w:rStyle w:val="DebateHighlighted"/>
        </w:rPr>
        <w:t>lack of confidence in American security guarantees impelled Chiang Kai-shek to launch a nuclear-weapons program</w:t>
      </w:r>
      <w:r w:rsidRPr="00E0511D">
        <w:rPr>
          <w:rStyle w:val="NothingChar"/>
        </w:rPr>
        <w:t>. The Sino</w:t>
      </w:r>
      <w:r w:rsidRPr="00E0511D">
        <w:rPr>
          <w:rStyle w:val="DebateUnderline"/>
        </w:rPr>
        <w:t>-U.S. rapprochement</w:t>
      </w:r>
      <w:r w:rsidRPr="00E0511D">
        <w:rPr>
          <w:rStyle w:val="NothingChar"/>
        </w:rPr>
        <w:t xml:space="preserve"> of the early 1970s </w:t>
      </w:r>
      <w:r w:rsidRPr="00E0511D">
        <w:rPr>
          <w:rStyle w:val="DebateUnderline"/>
        </w:rPr>
        <w:t>further stimulated anxieties</w:t>
      </w:r>
      <w:r w:rsidRPr="00E0511D">
        <w:rPr>
          <w:rStyle w:val="NothingChar"/>
        </w:rPr>
        <w:t xml:space="preserve"> among Nationalist leaders about a potential abandonment of Taiwan. In fulfilling its pledges under the Shanghai Communique, which began the normalization process, </w:t>
      </w:r>
      <w:r w:rsidRPr="00E0511D">
        <w:rPr>
          <w:rStyle w:val="DebateUnderline"/>
        </w:rPr>
        <w:t>the United States substantially reduced its troop presence on the island.</w:t>
      </w:r>
      <w:r w:rsidRPr="00E0511D">
        <w:rPr>
          <w:rStyle w:val="NothingChar"/>
        </w:rPr>
        <w:t xml:space="preserve"> As Nancy Bernkopf Tucker argues</w:t>
      </w:r>
      <w:r w:rsidRPr="00E0511D">
        <w:rPr>
          <w:rStyle w:val="DebateUnderline"/>
        </w:rPr>
        <w:t>, "</w:t>
      </w:r>
      <w:r w:rsidRPr="0060689D">
        <w:rPr>
          <w:rStyle w:val="DebateHighlighted"/>
        </w:rPr>
        <w:t>The withdrawal of American forces from Taiwan compelled the Nationalists to think</w:t>
      </w:r>
      <w:r w:rsidRPr="00E0511D">
        <w:rPr>
          <w:rStyle w:val="DebateUnderline"/>
        </w:rPr>
        <w:t xml:space="preserve"> more seriously </w:t>
      </w:r>
      <w:r w:rsidRPr="0060689D">
        <w:rPr>
          <w:rStyle w:val="DebateHighlighted"/>
        </w:rPr>
        <w:t xml:space="preserve">about </w:t>
      </w:r>
      <w:r w:rsidRPr="00E0511D">
        <w:rPr>
          <w:rStyle w:val="DebateUnderline"/>
        </w:rPr>
        <w:t xml:space="preserve">alternative ways of protecting themselves" including </w:t>
      </w:r>
      <w:r w:rsidRPr="0060689D">
        <w:rPr>
          <w:rStyle w:val="DebateHighlighted"/>
        </w:rPr>
        <w:t>nuclear weapons. (</w:t>
      </w:r>
      <w:r w:rsidRPr="00E0511D">
        <w:rPr>
          <w:rStyle w:val="NothingChar"/>
        </w:rPr>
        <w:t xml:space="preserve">38) Recently declassified materials document growing American alarm at the prospect of a nuclear breakout on the island throughout the decade. (39) In both cases, sustained American pressure, combined with reassurances, persuaded the two East Asian powers to forgo the nuclear option. </w:t>
      </w:r>
      <w:r w:rsidRPr="00E0511D">
        <w:rPr>
          <w:rStyle w:val="DebateUnderline"/>
        </w:rPr>
        <w:t>The Taiwanese and South Korean experiences</w:t>
      </w:r>
      <w:r w:rsidRPr="00E0511D">
        <w:rPr>
          <w:rStyle w:val="NothingChar"/>
        </w:rPr>
        <w:t xml:space="preserve"> nonetheless </w:t>
      </w:r>
      <w:r w:rsidRPr="00E0511D">
        <w:rPr>
          <w:rStyle w:val="DebateUnderline"/>
        </w:rPr>
        <w:t xml:space="preserve">show that </w:t>
      </w:r>
      <w:r w:rsidRPr="0060689D">
        <w:rPr>
          <w:rStyle w:val="DebateHighlighted"/>
        </w:rPr>
        <w:t>states succumb to proliferation temptations as a result of a deteriorating security environment,</w:t>
      </w:r>
      <w:r w:rsidRPr="00E0511D">
        <w:rPr>
          <w:rStyle w:val="DebateUnderline"/>
        </w:rPr>
        <w:t xml:space="preserve"> heightened threat perceptions, </w:t>
      </w:r>
      <w:r w:rsidRPr="0060689D">
        <w:rPr>
          <w:rStyle w:val="DebateHighlighted"/>
        </w:rPr>
        <w:t>and a lessening of confidence in the U</w:t>
      </w:r>
      <w:r w:rsidRPr="00E0511D">
        <w:rPr>
          <w:rStyle w:val="DebateUnderline"/>
        </w:rPr>
        <w:t xml:space="preserve">nited </w:t>
      </w:r>
      <w:r w:rsidRPr="0060689D">
        <w:rPr>
          <w:rStyle w:val="DebateHighlighted"/>
        </w:rPr>
        <w:t>S</w:t>
      </w:r>
      <w:r w:rsidRPr="00E0511D">
        <w:rPr>
          <w:rStyle w:val="DebateUnderline"/>
        </w:rPr>
        <w:t>tates</w:t>
      </w:r>
      <w:r w:rsidRPr="00E0511D">
        <w:rPr>
          <w:rStyle w:val="NothingChar"/>
        </w:rPr>
        <w:t xml:space="preserve">. While Japan certainly faces far different and less worrisome circumstances, </w:t>
      </w:r>
      <w:r w:rsidRPr="0060689D">
        <w:rPr>
          <w:rStyle w:val="DebateHighlighted"/>
        </w:rPr>
        <w:t>these two</w:t>
      </w:r>
      <w:r w:rsidRPr="00E0511D">
        <w:rPr>
          <w:rStyle w:val="DebateUnderline"/>
        </w:rPr>
        <w:t xml:space="preserve"> case studies </w:t>
      </w:r>
      <w:r w:rsidRPr="0060689D">
        <w:rPr>
          <w:rStyle w:val="DebateHighlighted"/>
        </w:rPr>
        <w:t>serve as a reminder</w:t>
      </w:r>
      <w:r w:rsidRPr="00E0511D">
        <w:rPr>
          <w:rStyle w:val="DebateUnderline"/>
        </w:rPr>
        <w:t xml:space="preserve"> to analysts </w:t>
      </w:r>
      <w:r w:rsidRPr="0060689D">
        <w:rPr>
          <w:rStyle w:val="DebateHighlighted"/>
        </w:rPr>
        <w:t>not to casually wave away the possibility of a Japanese nuclear option</w:t>
      </w:r>
      <w:r w:rsidRPr="00E0511D">
        <w:rPr>
          <w:rStyle w:val="DebateUnderline"/>
        </w:rPr>
        <w:t>.</w:t>
      </w:r>
    </w:p>
    <w:p w:rsidR="0060689D" w:rsidRDefault="0060689D" w:rsidP="00E70C2B">
      <w:pPr>
        <w:pStyle w:val="Cards"/>
        <w:ind w:left="0"/>
      </w:pPr>
    </w:p>
    <w:p w:rsidR="00E70C2B" w:rsidRPr="0060689D" w:rsidRDefault="00E70C2B" w:rsidP="0060689D">
      <w:pPr>
        <w:pStyle w:val="Nothing"/>
      </w:pPr>
    </w:p>
    <w:p w:rsidR="00462705" w:rsidRDefault="0060689D" w:rsidP="00462705">
      <w:pPr>
        <w:pStyle w:val="Tags"/>
      </w:pPr>
      <w:r>
        <w:t xml:space="preserve">5. </w:t>
      </w:r>
      <w:r w:rsidR="00462705">
        <w:t>The Current US presence and nuclear umbrella is what is stopping a Southeast Asian arms race</w:t>
      </w:r>
    </w:p>
    <w:p w:rsidR="00462705" w:rsidRDefault="00462705" w:rsidP="0060689D">
      <w:pPr>
        <w:pStyle w:val="Cites"/>
      </w:pPr>
      <w:r w:rsidRPr="00F444AF">
        <w:t xml:space="preserve">Sidney D. </w:t>
      </w:r>
      <w:r w:rsidRPr="00F444AF">
        <w:rPr>
          <w:rStyle w:val="Author-Date"/>
        </w:rPr>
        <w:t>Drell</w:t>
      </w:r>
      <w:r w:rsidRPr="00F444AF">
        <w:t xml:space="preserve"> and James E. </w:t>
      </w:r>
      <w:r w:rsidRPr="00F444AF">
        <w:rPr>
          <w:rStyle w:val="Author-Date"/>
        </w:rPr>
        <w:t>Goodby</w:t>
      </w:r>
      <w:r w:rsidRPr="00F444AF">
        <w:t>, professor of physics emeritus at Stanford University, and Goodby a research fellow at the Hoover Institution, October</w:t>
      </w:r>
      <w:r>
        <w:t xml:space="preserve"> 2007 (What are nu</w:t>
      </w:r>
      <w:r w:rsidRPr="00F444AF">
        <w:t>clear weapons for</w:t>
      </w:r>
      <w:proofErr w:type="gramStart"/>
      <w:r w:rsidRPr="00F444AF">
        <w:t>?,</w:t>
      </w:r>
      <w:proofErr w:type="gramEnd"/>
      <w:r w:rsidRPr="00F444AF">
        <w:t xml:space="preserve"> PDF, pg. 11)</w:t>
      </w:r>
    </w:p>
    <w:p w:rsidR="00462705" w:rsidRDefault="00462705" w:rsidP="00462705">
      <w:pPr>
        <w:pStyle w:val="Cards"/>
      </w:pPr>
      <w:r>
        <w:t xml:space="preserve">As the Nuclear Posture Review states, nuclear weapons can assure allies, and this is particularly the case with </w:t>
      </w:r>
      <w:r w:rsidRPr="00E46C44">
        <w:rPr>
          <w:rStyle w:val="DebateHighlighted"/>
        </w:rPr>
        <w:t>Japan</w:t>
      </w:r>
      <w:r w:rsidRPr="0060689D">
        <w:rPr>
          <w:rStyle w:val="DebateUnderline"/>
        </w:rPr>
        <w:t>, a country that has</w:t>
      </w:r>
      <w:r w:rsidRPr="00E46C44">
        <w:rPr>
          <w:rStyle w:val="DebateHighlighted"/>
        </w:rPr>
        <w:t xml:space="preserve"> set great store by the U.S. “nuclear umbrella.” The presence of that </w:t>
      </w:r>
      <w:r w:rsidRPr="0060689D">
        <w:rPr>
          <w:rStyle w:val="DebateUnderline"/>
        </w:rPr>
        <w:t>umbrella has</w:t>
      </w:r>
      <w:r w:rsidRPr="00E46C44">
        <w:rPr>
          <w:rStyle w:val="DebateHighlighted"/>
        </w:rPr>
        <w:t xml:space="preserve"> made it easier for the Japanese </w:t>
      </w:r>
      <w:r w:rsidRPr="0060689D">
        <w:rPr>
          <w:rStyle w:val="DebateUnderline"/>
        </w:rPr>
        <w:t>and other allies</w:t>
      </w:r>
      <w:r w:rsidRPr="00E46C44">
        <w:rPr>
          <w:rStyle w:val="DebateHighlighted"/>
        </w:rPr>
        <w:t xml:space="preserve"> to continue their renunciation of nuclear weapons. </w:t>
      </w:r>
      <w:r w:rsidRPr="0060689D">
        <w:rPr>
          <w:rStyle w:val="DebateUnderline"/>
        </w:rPr>
        <w:t>There now are</w:t>
      </w:r>
      <w:r w:rsidRPr="00E46C44">
        <w:rPr>
          <w:rStyle w:val="DebateHighlighted"/>
        </w:rPr>
        <w:t xml:space="preserve"> pressures coming from some quarters in Japan to amend Japan’s constitution with regard to the renunciation of war. Japan’s non- nuclear-weapon status has also been questioned.</w:t>
      </w:r>
      <w:r>
        <w:t xml:space="preserve"> The role of the </w:t>
      </w:r>
      <w:r w:rsidRPr="00E46C44">
        <w:rPr>
          <w:rStyle w:val="DebateHighlighted"/>
        </w:rPr>
        <w:t>U.S. nuclear umbrella may still be useful in thwarting a nuclear arms race between China and Japan</w:t>
      </w:r>
      <w:r>
        <w:t>, but the form of that umbrella need not be like the one that exists today.</w:t>
      </w:r>
    </w:p>
    <w:p w:rsidR="0060689D" w:rsidRDefault="0060689D" w:rsidP="00E70C2B">
      <w:pPr>
        <w:pStyle w:val="Cards"/>
        <w:ind w:left="0"/>
      </w:pPr>
    </w:p>
    <w:p w:rsidR="00E70C2B" w:rsidRPr="0060689D" w:rsidRDefault="00E70C2B" w:rsidP="0060689D">
      <w:pPr>
        <w:pStyle w:val="Nothing"/>
      </w:pPr>
    </w:p>
    <w:p w:rsidR="00E70C2B" w:rsidRDefault="00462705" w:rsidP="00336163">
      <w:pPr>
        <w:pStyle w:val="Tags"/>
      </w:pPr>
      <w:r>
        <w:t>6</w:t>
      </w:r>
      <w:r w:rsidR="00E70C2B">
        <w:t>. Cannot fully solve for Sino-Russian ties and checking aggression against the U.S. alt ways-once again you</w:t>
      </w:r>
      <w:r w:rsidR="00336163">
        <w:t xml:space="preserve">r author and same article      </w:t>
      </w:r>
    </w:p>
    <w:p w:rsidR="00E70C2B" w:rsidRPr="00336163" w:rsidRDefault="00E70C2B" w:rsidP="00E70C2B">
      <w:pPr>
        <w:pStyle w:val="Nothing"/>
        <w:rPr>
          <w:sz w:val="24"/>
        </w:rPr>
      </w:pPr>
      <w:r w:rsidRPr="00B003B3">
        <w:rPr>
          <w:sz w:val="24"/>
        </w:rPr>
        <w:t xml:space="preserve">Peter </w:t>
      </w:r>
      <w:r w:rsidRPr="00AF10A0">
        <w:rPr>
          <w:rStyle w:val="Author-Date"/>
        </w:rPr>
        <w:t>Brooks</w:t>
      </w:r>
      <w:r w:rsidRPr="00B003B3">
        <w:rPr>
          <w:sz w:val="24"/>
        </w:rPr>
        <w:t>, Senior Fellow at the heritage foundation, 8/15/20</w:t>
      </w:r>
      <w:r w:rsidRPr="00AF10A0">
        <w:rPr>
          <w:rStyle w:val="Author-Date"/>
        </w:rPr>
        <w:t>05</w:t>
      </w:r>
      <w:r w:rsidRPr="00B003B3">
        <w:rPr>
          <w:sz w:val="24"/>
        </w:rPr>
        <w:t xml:space="preserve"> “An Alarming Alliance: Sino Russian ties tightening” The Heritage Foundation, http://www.heritage.org/Press/Commentary/ed081505a.cfm</w:t>
      </w:r>
    </w:p>
    <w:p w:rsidR="00E70C2B" w:rsidRPr="00EB444B" w:rsidRDefault="00E70C2B" w:rsidP="00E70C2B">
      <w:pPr>
        <w:pStyle w:val="Cards"/>
      </w:pPr>
      <w:r w:rsidRPr="00EB444B">
        <w:t xml:space="preserve">What to do? </w:t>
      </w:r>
      <w:r w:rsidRPr="00EB444B">
        <w:rPr>
          <w:rStyle w:val="DebateUnderline"/>
        </w:rPr>
        <w:t xml:space="preserve">First, </w:t>
      </w:r>
      <w:r w:rsidRPr="00C86FD2">
        <w:rPr>
          <w:rStyle w:val="DebateHighlighted"/>
        </w:rPr>
        <w:t>the Pentagon must make sure the</w:t>
      </w:r>
      <w:r w:rsidRPr="00EB444B">
        <w:rPr>
          <w:rStyle w:val="DebateUnderline"/>
        </w:rPr>
        <w:t xml:space="preserve"> forthcoming </w:t>
      </w:r>
      <w:r w:rsidRPr="00C86FD2">
        <w:rPr>
          <w:rStyle w:val="DebateHighlighted"/>
        </w:rPr>
        <w:t xml:space="preserve">Quadrennial Defense Review balances U.S. forces to address </w:t>
      </w:r>
      <w:r w:rsidRPr="00EB444B">
        <w:rPr>
          <w:rStyle w:val="DebateUnderline"/>
        </w:rPr>
        <w:t xml:space="preserve">both the unconventional terrorist threat and </w:t>
      </w:r>
      <w:r w:rsidRPr="00C86FD2">
        <w:rPr>
          <w:rStyle w:val="DebateHighlighted"/>
        </w:rPr>
        <w:t>the</w:t>
      </w:r>
      <w:r w:rsidRPr="00EB444B">
        <w:rPr>
          <w:rStyle w:val="DebateUnderline"/>
        </w:rPr>
        <w:t xml:space="preserve"> big-power </w:t>
      </w:r>
      <w:r w:rsidRPr="00C86FD2">
        <w:rPr>
          <w:rStyle w:val="DebateHighlighted"/>
        </w:rPr>
        <w:t>challenge represented by a Russia-China strategic partnership</w:t>
      </w:r>
      <w:r w:rsidRPr="00EB444B">
        <w:t xml:space="preserve">. Second, </w:t>
      </w:r>
      <w:r w:rsidRPr="00EB444B">
        <w:rPr>
          <w:rStyle w:val="DebateUnderline"/>
          <w:u w:val="none"/>
        </w:rPr>
        <w:t>the United States must continue to strengthen its relationship with its ally Japan to ensure a balance of power in Northeast Asia — and also encourage Tokyo to improve relations with Moscow in an effort to loosen Sino-Russian ties</w:t>
      </w:r>
      <w:r w:rsidRPr="00EB444B">
        <w:t xml:space="preserve">. </w:t>
      </w:r>
      <w:r w:rsidRPr="00EB444B">
        <w:rPr>
          <w:rStyle w:val="DebateUnderline"/>
        </w:rPr>
        <w:t xml:space="preserve">Third, </w:t>
      </w:r>
      <w:r w:rsidRPr="00C86FD2">
        <w:rPr>
          <w:rStyle w:val="DebateHighlighted"/>
        </w:rPr>
        <w:t>Washington must persevere in advancing its new relationship with (New) Delhi</w:t>
      </w:r>
      <w:r w:rsidRPr="00EB444B">
        <w:rPr>
          <w:rStyle w:val="DebateUnderline"/>
        </w:rPr>
        <w:t xml:space="preserve"> in order to balance Beijing's growing power in Asia </w:t>
      </w:r>
      <w:r w:rsidRPr="00C86FD2">
        <w:rPr>
          <w:rStyle w:val="DebateHighlighted"/>
        </w:rPr>
        <w:t>and take advantage of India's longstanding</w:t>
      </w:r>
      <w:r w:rsidRPr="00EB444B">
        <w:rPr>
          <w:rStyle w:val="DebateUnderline"/>
        </w:rPr>
        <w:t xml:space="preserve">, positive </w:t>
      </w:r>
      <w:r w:rsidRPr="00C86FD2">
        <w:rPr>
          <w:rStyle w:val="DebateHighlighted"/>
        </w:rPr>
        <w:t>relationship with Russia</w:t>
      </w:r>
      <w:r w:rsidRPr="00EB444B">
        <w:rPr>
          <w:rStyle w:val="DebateUnderline"/>
        </w:rPr>
        <w:t xml:space="preserve">. And be ready to deal. </w:t>
      </w:r>
      <w:r w:rsidRPr="00C86FD2">
        <w:rPr>
          <w:rStyle w:val="DebateHighlighted"/>
        </w:rPr>
        <w:t>Russia has historically been wary of China</w:t>
      </w:r>
      <w:r w:rsidRPr="00EB444B">
        <w:rPr>
          <w:rStyle w:val="DebateUnderline"/>
        </w:rPr>
        <w:t xml:space="preserve">. America must not ignore the possibilities of developing a long-term, favorable relationship with Russia — despite the challenges posed by Russian President Vladimir Putin's heavy-handed rule. </w:t>
      </w:r>
      <w:r w:rsidRPr="00C86FD2">
        <w:rPr>
          <w:rStyle w:val="DebateHighlighted"/>
        </w:rPr>
        <w:t xml:space="preserve">These </w:t>
      </w:r>
      <w:r w:rsidRPr="00EB444B">
        <w:rPr>
          <w:rStyle w:val="DebateUnderline"/>
        </w:rPr>
        <w:t xml:space="preserve">unprecedented </w:t>
      </w:r>
      <w:r w:rsidRPr="00C86FD2">
        <w:rPr>
          <w:rStyle w:val="DebateHighlighted"/>
        </w:rPr>
        <w:t>military exercises don't make a formal Beijing-Moscow alliance inevitable</w:t>
      </w:r>
      <w:r w:rsidRPr="00EB444B">
        <w:rPr>
          <w:rStyle w:val="DebateUnderline"/>
        </w:rPr>
        <w:t>.</w:t>
      </w:r>
      <w:r w:rsidRPr="00EB444B">
        <w:t xml:space="preserve"> But they </w:t>
      </w:r>
      <w:r w:rsidRPr="00EB444B">
        <w:rPr>
          <w:rStyle w:val="DebateUnderline"/>
          <w:u w:val="none"/>
        </w:rPr>
        <w:t xml:space="preserve">represent a new, more intimate phase in the Sino-Russian relationship. And China's growing political/economic clout mated with Russia's military would make for a potentially potent anti-American bloc. </w:t>
      </w:r>
      <w:r w:rsidRPr="00EB444B">
        <w:rPr>
          <w:rStyle w:val="DebateUnderline"/>
        </w:rPr>
        <w:t>For the moment, Beijing and Moscow are committed to building a political order in Asia that doesn't include America atop the power pyramid. With issues from Islamic terrorism to North Korean nukes to a conflict in the Taiwan Strait, the stakes in Asia are huge.</w:t>
      </w:r>
      <w:r w:rsidRPr="00EB444B">
        <w:rPr>
          <w:rStyle w:val="DebateUnderline"/>
          <w:u w:val="none"/>
        </w:rPr>
        <w:t xml:space="preserve"> Washington and its friends must not waste any time in addressing the burgeoning Sino-Russian entente</w:t>
      </w:r>
      <w:r w:rsidRPr="00EB444B">
        <w:t>.</w:t>
      </w:r>
    </w:p>
    <w:p w:rsidR="00E70C2B" w:rsidRDefault="00E70C2B" w:rsidP="00E70C2B">
      <w:pPr>
        <w:pStyle w:val="Tags"/>
      </w:pPr>
    </w:p>
    <w:p w:rsidR="00E70C2B" w:rsidRDefault="00462705" w:rsidP="00E70C2B">
      <w:pPr>
        <w:pStyle w:val="Tags"/>
      </w:pPr>
      <w:r>
        <w:t>7</w:t>
      </w:r>
      <w:r w:rsidR="00E70C2B">
        <w:t>. Waldron card is from 97-</w:t>
      </w:r>
      <w:r w:rsidR="00336163">
        <w:t xml:space="preserve"> </w:t>
      </w:r>
      <w:r w:rsidR="00E70C2B">
        <w:t xml:space="preserve">have not seen impact yet and will not happen, low probability of China-Russia aggression against U.S. </w:t>
      </w:r>
    </w:p>
    <w:p w:rsidR="00E70C2B" w:rsidRDefault="00E70C2B" w:rsidP="00E70C2B">
      <w:pPr>
        <w:pStyle w:val="Tags"/>
      </w:pPr>
    </w:p>
    <w:p w:rsidR="00E70C2B" w:rsidRDefault="00462705" w:rsidP="00E70C2B">
      <w:pPr>
        <w:pStyle w:val="Tags"/>
      </w:pPr>
      <w:r>
        <w:t>8.</w:t>
      </w:r>
      <w:r w:rsidR="00E70C2B">
        <w:t xml:space="preserve"> A strong US Japan alliance threatens china.</w:t>
      </w:r>
    </w:p>
    <w:p w:rsidR="00E70C2B" w:rsidRDefault="00E70C2B" w:rsidP="00E70C2B">
      <w:pPr>
        <w:pStyle w:val="Nothing"/>
      </w:pPr>
      <w:r>
        <w:t xml:space="preserve">William E. </w:t>
      </w:r>
      <w:r w:rsidRPr="00254742">
        <w:rPr>
          <w:rStyle w:val="Author-Date"/>
        </w:rPr>
        <w:t>Rapp</w:t>
      </w:r>
      <w:r>
        <w:t xml:space="preserve">, </w:t>
      </w:r>
      <w:r w:rsidRPr="00254742">
        <w:t>Brigadier General William E. Rapp graduated from the United States Military Academy (USMA) in 1984 and was commissioned a Second Lieutenant in the Corps of Engineers</w:t>
      </w:r>
      <w:r>
        <w:t>, Ph.D. in international relations Stanford University. “Paths Diverging? The Next Decade in the U.S.-Japan Security Alliance” 1-</w:t>
      </w:r>
      <w:r w:rsidRPr="00254742">
        <w:rPr>
          <w:rStyle w:val="Author-Date"/>
        </w:rPr>
        <w:t>04</w:t>
      </w:r>
    </w:p>
    <w:p w:rsidR="00E70C2B" w:rsidRDefault="00E70C2B" w:rsidP="00336163">
      <w:pPr>
        <w:pStyle w:val="Cards"/>
      </w:pPr>
      <w:r>
        <w:t xml:space="preserve">In particular, </w:t>
      </w:r>
      <w:r w:rsidRPr="000071DC">
        <w:rPr>
          <w:rStyle w:val="DebateHighlighted"/>
        </w:rPr>
        <w:t>China, for a</w:t>
      </w:r>
      <w:r w:rsidRPr="00C50798">
        <w:rPr>
          <w:rStyle w:val="DebateUnderline"/>
        </w:rPr>
        <w:t xml:space="preserve"> number of </w:t>
      </w:r>
      <w:r w:rsidRPr="000071DC">
        <w:rPr>
          <w:rStyle w:val="DebateHighlighted"/>
        </w:rPr>
        <w:t>reasons (both historical and political)</w:t>
      </w:r>
      <w:r w:rsidRPr="00C50798">
        <w:rPr>
          <w:rStyle w:val="DebateUnderline"/>
        </w:rPr>
        <w:t xml:space="preserve"> </w:t>
      </w:r>
      <w:r w:rsidRPr="000071DC">
        <w:rPr>
          <w:rStyle w:val="DebateHighlighted"/>
        </w:rPr>
        <w:t>is deeply wary of an enhanced role of Japan in a military alliance with the United State</w:t>
      </w:r>
      <w:r w:rsidRPr="00C50798">
        <w:rPr>
          <w:rStyle w:val="DebateUnderline"/>
        </w:rPr>
        <w:t>s</w:t>
      </w:r>
      <w:r>
        <w:t xml:space="preserve">.169 Not the least of these reasons concern the potential role of the alliance in the resolution of the Taiwan situation. The geographical ambiguity of the Revised Guidelines (whether or not Taiwan falls within the “Areas Surrounding Japan”) already provokes Chinese ire. </w:t>
      </w:r>
      <w:r w:rsidRPr="00242BAC">
        <w:rPr>
          <w:rStyle w:val="DebateHighlighted"/>
        </w:rPr>
        <w:t>A revitalized alliance poses a perceived security threat to China and</w:t>
      </w:r>
      <w:r w:rsidRPr="00C50798">
        <w:rPr>
          <w:rStyle w:val="DebateUnderline"/>
        </w:rPr>
        <w:t>, unless managed very carefully and openly</w:t>
      </w:r>
      <w:r w:rsidRPr="00242BAC">
        <w:rPr>
          <w:rStyle w:val="DebateHighlighted"/>
        </w:rPr>
        <w:t>, might force that nation into a new cold war of confrontation</w:t>
      </w:r>
      <w:r w:rsidRPr="00C50798">
        <w:rPr>
          <w:rStyle w:val="DebateUnderline"/>
        </w:rPr>
        <w:t xml:space="preserve"> in Asia</w:t>
      </w:r>
      <w:r>
        <w:t xml:space="preserve">.170 </w:t>
      </w:r>
      <w:r w:rsidRPr="003E4A27">
        <w:t>Fears about the decreased utility of its strategic missiles, if theater missile defense systems come online, fears about increased support to Taiwan independence, and fears about the strangulation of sea lines of communication at a time when energy needs are multiplying could drive China to actively counter the alliance.</w:t>
      </w:r>
      <w:r w:rsidRPr="003E4A27">
        <w:rPr>
          <w:rStyle w:val="DebateHighlighted"/>
        </w:rPr>
        <w:t xml:space="preserve"> The Japanese public is increasingly suspicious of China as well, and this may lead to a more confrontational posture</w:t>
      </w:r>
      <w:r>
        <w:t>. An August 2002 poll by the Yomiuri Shimbun found that over 55 percent of respondents distrusted China, over twice the number who felt the same in 1988.171</w:t>
      </w:r>
    </w:p>
    <w:p w:rsidR="00462705" w:rsidRDefault="00462705" w:rsidP="00336163">
      <w:pPr>
        <w:pStyle w:val="Tags"/>
      </w:pPr>
    </w:p>
    <w:p w:rsidR="00462705" w:rsidRDefault="00617E49" w:rsidP="00336163">
      <w:pPr>
        <w:pStyle w:val="Tags"/>
      </w:pPr>
      <w:r>
        <w:t>9</w:t>
      </w:r>
      <w:r w:rsidR="00462705">
        <w:t>. Their Okamoto card is terrible – it says nothing about Japan preventing war, only Japan talking to Arab countries.</w:t>
      </w:r>
    </w:p>
    <w:p w:rsidR="00462705" w:rsidRDefault="00462705" w:rsidP="00336163">
      <w:pPr>
        <w:pStyle w:val="Tags"/>
      </w:pPr>
    </w:p>
    <w:p w:rsidR="00462705" w:rsidRDefault="00617E49" w:rsidP="00336163">
      <w:pPr>
        <w:pStyle w:val="Tags"/>
      </w:pPr>
      <w:r>
        <w:t>10</w:t>
      </w:r>
      <w:r w:rsidR="00462705">
        <w:t>. Terrorism impact is empirically denied – the alliance didn’t stop 9/11 or stop the US from invading Iraq and Afghanistan.</w:t>
      </w:r>
    </w:p>
    <w:p w:rsidR="00462705" w:rsidRDefault="00E70C2B" w:rsidP="00462705">
      <w:pPr>
        <w:pStyle w:val="BlockHeadings"/>
      </w:pPr>
      <w:r>
        <w:br w:type="page"/>
      </w:r>
      <w:r w:rsidR="00462705">
        <w:t>Politics FL</w:t>
      </w:r>
    </w:p>
    <w:p w:rsidR="00462705" w:rsidRPr="00462705" w:rsidRDefault="00462705" w:rsidP="00462705">
      <w:pPr>
        <w:pStyle w:val="Nothing"/>
      </w:pPr>
    </w:p>
    <w:p w:rsidR="00336163" w:rsidRDefault="00462705" w:rsidP="00336163">
      <w:pPr>
        <w:pStyle w:val="Tags"/>
      </w:pPr>
      <w:r>
        <w:t>1</w:t>
      </w:r>
      <w:r w:rsidR="00336163">
        <w:t>. Your Steward 7/15 card says a “debt crisis” will happen in 3-4 years NOT that a nuclear war will result form Japan’s economic collapse in 3-4 years</w:t>
      </w:r>
    </w:p>
    <w:p w:rsidR="00462705" w:rsidRDefault="00462705" w:rsidP="00462705">
      <w:pPr>
        <w:pStyle w:val="Tags"/>
      </w:pPr>
    </w:p>
    <w:p w:rsidR="00462705" w:rsidRPr="006068BA" w:rsidRDefault="00462705" w:rsidP="00462705">
      <w:pPr>
        <w:pStyle w:val="Tags"/>
      </w:pPr>
      <w:r>
        <w:t xml:space="preserve">2. </w:t>
      </w:r>
      <w:r w:rsidRPr="006068BA">
        <w:t>Tax reform causes a Japanese economic depression.</w:t>
      </w:r>
    </w:p>
    <w:p w:rsidR="00462705" w:rsidRPr="00462705" w:rsidRDefault="00462705" w:rsidP="00462705">
      <w:pPr>
        <w:pStyle w:val="Cites"/>
        <w:rPr>
          <w:rStyle w:val="DebateUnderline"/>
          <w:b/>
        </w:rPr>
      </w:pPr>
      <w:r>
        <w:rPr>
          <w:rStyle w:val="DebateUnderline"/>
          <w:u w:val="none"/>
        </w:rPr>
        <w:t xml:space="preserve">Chikafumi </w:t>
      </w:r>
      <w:r w:rsidRPr="005B741E">
        <w:rPr>
          <w:rStyle w:val="Author-Date"/>
        </w:rPr>
        <w:t>Hodo</w:t>
      </w:r>
      <w:r>
        <w:rPr>
          <w:rStyle w:val="DebateUnderline"/>
          <w:u w:val="none"/>
        </w:rPr>
        <w:t>, Chief Correspondent for Reuters, 6/28/20</w:t>
      </w:r>
      <w:r w:rsidRPr="005B741E">
        <w:rPr>
          <w:rStyle w:val="Author-Date"/>
        </w:rPr>
        <w:t>10</w:t>
      </w:r>
      <w:r>
        <w:rPr>
          <w:rStyle w:val="DebateUnderline"/>
          <w:u w:val="none"/>
        </w:rPr>
        <w:t xml:space="preserve">, Reuters, </w:t>
      </w:r>
      <w:r w:rsidRPr="00FD64C5">
        <w:t>http://www.reuters.com/article/idUSTRE65R1XF20100628</w:t>
      </w:r>
    </w:p>
    <w:p w:rsidR="00462705" w:rsidRDefault="00462705" w:rsidP="00462705">
      <w:pPr>
        <w:pStyle w:val="Cards"/>
      </w:pPr>
      <w:r w:rsidRPr="00010BC2">
        <w:rPr>
          <w:rStyle w:val="DebateHighlighted"/>
        </w:rPr>
        <w:t>Japan's</w:t>
      </w:r>
      <w:r w:rsidRPr="00A44D68">
        <w:rPr>
          <w:rStyle w:val="DebateUnderline"/>
        </w:rPr>
        <w:t xml:space="preserve"> benchmark 10-year </w:t>
      </w:r>
      <w:r w:rsidRPr="00010BC2">
        <w:rPr>
          <w:rStyle w:val="DebateHighlighted"/>
        </w:rPr>
        <w:t>bond yield could sink below 1 percent if the country doubled its sales tax</w:t>
      </w:r>
      <w:r>
        <w:t xml:space="preserve"> to around 10 percent, </w:t>
      </w:r>
      <w:r w:rsidRPr="00010BC2">
        <w:rPr>
          <w:rStyle w:val="DebateHighlighted"/>
        </w:rPr>
        <w:t>the head of Western Asset Management's Japan unit said</w:t>
      </w:r>
      <w:r>
        <w:t xml:space="preserve"> on Monday. </w:t>
      </w:r>
      <w:r w:rsidRPr="00225946">
        <w:rPr>
          <w:rStyle w:val="DebateUnderline"/>
          <w:u w:val="none"/>
        </w:rPr>
        <w:t xml:space="preserve">New Prime Minister Naoto </w:t>
      </w:r>
      <w:r w:rsidRPr="00010BC2">
        <w:rPr>
          <w:rStyle w:val="DebateHighlighted"/>
        </w:rPr>
        <w:t>Kan has pitched such a hike as a necessary step</w:t>
      </w:r>
      <w:r w:rsidRPr="00A44D68">
        <w:rPr>
          <w:rStyle w:val="DebateUnderline"/>
        </w:rPr>
        <w:t xml:space="preserve"> to rein in Japan's massive public debt </w:t>
      </w:r>
      <w:r w:rsidRPr="00010BC2">
        <w:rPr>
          <w:rStyle w:val="DebateHighlighted"/>
        </w:rPr>
        <w:t>but this could significantly depress the economy</w:t>
      </w:r>
      <w:r>
        <w:t xml:space="preserve">, Naoya Orime told the Reuters Japan Investment Summit. </w:t>
      </w:r>
      <w:r w:rsidRPr="00A44D68">
        <w:rPr>
          <w:rStyle w:val="DebateUnderline"/>
        </w:rPr>
        <w:t>"</w:t>
      </w:r>
      <w:r w:rsidRPr="00010BC2">
        <w:rPr>
          <w:rStyle w:val="DebateHighlighted"/>
        </w:rPr>
        <w:t>The level of the 10-year JGB yield could quickly fall to around 0.75-0.8 percent if the sales tax was raised</w:t>
      </w:r>
      <w:r w:rsidRPr="00A44D68">
        <w:rPr>
          <w:rStyle w:val="DebateUnderline"/>
        </w:rPr>
        <w:t xml:space="preserve"> to 10 percent</w:t>
      </w:r>
      <w:r>
        <w:t xml:space="preserve">," Orime said. While a sales tax hike could push up the consumer price index in the short run, </w:t>
      </w:r>
      <w:r w:rsidRPr="00010BC2">
        <w:rPr>
          <w:rStyle w:val="DebateHighlighted"/>
        </w:rPr>
        <w:t>the move could intensify deflation concerns and trigger heavy JGB purchases</w:t>
      </w:r>
      <w:r>
        <w:t>, he added. Th</w:t>
      </w:r>
      <w:r w:rsidRPr="00225946">
        <w:rPr>
          <w:rStyle w:val="DebateUnderline"/>
        </w:rPr>
        <w:t>e 10-year yield declined</w:t>
      </w:r>
      <w:r>
        <w:t xml:space="preserve"> to a seven-year low of 1.125 percent last week </w:t>
      </w:r>
      <w:r w:rsidRPr="00225946">
        <w:rPr>
          <w:rStyle w:val="DebateUnderline"/>
        </w:rPr>
        <w:t>on the view that Kan is more serious about fiscal reform</w:t>
      </w:r>
      <w:r>
        <w:t xml:space="preserve"> than many of his predecessors. It was 1.150 percent on Monday.</w:t>
      </w:r>
    </w:p>
    <w:p w:rsidR="00462705" w:rsidRDefault="00462705" w:rsidP="00462705">
      <w:pPr>
        <w:pStyle w:val="BlockHeadings"/>
        <w:sectPr w:rsidR="00462705">
          <w:pgSz w:w="12240" w:h="15840"/>
          <w:pgMar w:top="1440" w:right="720" w:bottom="1440" w:left="720" w:gutter="0"/>
        </w:sectPr>
      </w:pPr>
    </w:p>
    <w:p w:rsidR="00462705" w:rsidRDefault="00462705" w:rsidP="00462705">
      <w:pPr>
        <w:pStyle w:val="BlockHeadings"/>
      </w:pPr>
      <w:r>
        <w:t>Environment FL</w:t>
      </w:r>
    </w:p>
    <w:p w:rsidR="00336163" w:rsidRPr="00462705" w:rsidRDefault="00336163" w:rsidP="00462705">
      <w:pPr>
        <w:pStyle w:val="Nothing"/>
      </w:pPr>
    </w:p>
    <w:p w:rsidR="00360B5F" w:rsidRPr="00360B5F" w:rsidRDefault="00360B5F" w:rsidP="00360B5F">
      <w:pPr>
        <w:pStyle w:val="Tags"/>
      </w:pPr>
      <w:r>
        <w:t>1. Their Science daily evidence says coral reefs are already severly threatened by global warming – the aff can’t solve this.</w:t>
      </w:r>
    </w:p>
    <w:p w:rsidR="00360B5F" w:rsidRDefault="00360B5F" w:rsidP="00462705">
      <w:pPr>
        <w:pStyle w:val="Tags"/>
      </w:pPr>
    </w:p>
    <w:p w:rsidR="00360B5F" w:rsidRDefault="00360B5F" w:rsidP="00462705">
      <w:pPr>
        <w:pStyle w:val="Tags"/>
      </w:pPr>
      <w:r>
        <w:t xml:space="preserve">2. </w:t>
      </w:r>
      <w:r w:rsidR="00462705">
        <w:t>There is no spillover from Dugongs to Ocean stability. Their Craig evidence only</w:t>
      </w:r>
      <w:r>
        <w:t xml:space="preserve"> suggests that Okinanaw may </w:t>
      </w:r>
      <w:r w:rsidR="00462705">
        <w:t xml:space="preserve">make the Japanese have oceans that have fewer animals. It has no impact except maybe the sadness of people going snorkeling. </w:t>
      </w:r>
    </w:p>
    <w:p w:rsidR="00462705" w:rsidRPr="00360B5F" w:rsidRDefault="00462705" w:rsidP="00360B5F">
      <w:pPr>
        <w:pStyle w:val="Nothing"/>
      </w:pPr>
    </w:p>
    <w:p w:rsidR="00462705" w:rsidRDefault="00360B5F" w:rsidP="00462705">
      <w:pPr>
        <w:pStyle w:val="Tags"/>
      </w:pPr>
      <w:r>
        <w:t>3.</w:t>
      </w:r>
      <w:r w:rsidR="00462705">
        <w:t xml:space="preserve"> There are alt </w:t>
      </w:r>
      <w:r>
        <w:t xml:space="preserve">causes </w:t>
      </w:r>
      <w:r w:rsidR="00462705">
        <w:t xml:space="preserve">for collapse of ocean biodiversity </w:t>
      </w:r>
    </w:p>
    <w:p w:rsidR="00360B5F" w:rsidRDefault="00360B5F" w:rsidP="00462705">
      <w:pPr>
        <w:pStyle w:val="Tags"/>
        <w:rPr>
          <w:color w:val="010000"/>
        </w:rPr>
      </w:pPr>
    </w:p>
    <w:p w:rsidR="00462705" w:rsidRPr="00365229" w:rsidRDefault="00462705" w:rsidP="00462705">
      <w:pPr>
        <w:pStyle w:val="Tags"/>
        <w:rPr>
          <w:color w:val="010000"/>
        </w:rPr>
      </w:pPr>
      <w:r w:rsidRPr="00365229">
        <w:rPr>
          <w:color w:val="010000"/>
        </w:rPr>
        <w:t xml:space="preserve">A.  The current oil </w:t>
      </w:r>
      <w:proofErr w:type="gramStart"/>
      <w:r w:rsidRPr="00365229">
        <w:rPr>
          <w:color w:val="010000"/>
        </w:rPr>
        <w:t>spill  is</w:t>
      </w:r>
      <w:proofErr w:type="gramEnd"/>
      <w:r w:rsidRPr="00365229">
        <w:rPr>
          <w:color w:val="010000"/>
        </w:rPr>
        <w:t xml:space="preserve"> the biggest event that has happened in biodiversity</w:t>
      </w:r>
    </w:p>
    <w:p w:rsidR="00462705" w:rsidRDefault="00462705" w:rsidP="00462705">
      <w:pPr>
        <w:pStyle w:val="Tags"/>
        <w:rPr>
          <w:rFonts w:ascii="Calibri" w:eastAsia="Calibri" w:hAnsi="Calibri"/>
          <w:b w:val="0"/>
          <w:sz w:val="22"/>
          <w:szCs w:val="22"/>
        </w:rPr>
      </w:pPr>
    </w:p>
    <w:p w:rsidR="00462705" w:rsidRDefault="00360B5F" w:rsidP="00462705">
      <w:pPr>
        <w:pStyle w:val="Tags"/>
      </w:pPr>
      <w:r>
        <w:t>B.</w:t>
      </w:r>
      <w:r w:rsidR="00462705">
        <w:t xml:space="preserve"> Overfishing also crushes biodiversity </w:t>
      </w:r>
    </w:p>
    <w:p w:rsidR="00462705" w:rsidRPr="00B54A8F" w:rsidRDefault="00462705" w:rsidP="00462705">
      <w:pPr>
        <w:pStyle w:val="Cites"/>
      </w:pPr>
      <w:r>
        <w:t xml:space="preserve">UN 2006 (“Overfishing: a threat to marine biodiversity” </w:t>
      </w:r>
      <w:r w:rsidRPr="00B54A8F">
        <w:t>http://www.un.org/events/tenstories/06/story.asp</w:t>
      </w:r>
      <w:proofErr w:type="gramStart"/>
      <w:r w:rsidRPr="00B54A8F">
        <w:t>?storyID</w:t>
      </w:r>
      <w:proofErr w:type="gramEnd"/>
      <w:r w:rsidRPr="00B54A8F">
        <w:t>=800</w:t>
      </w:r>
      <w:r>
        <w:t>)</w:t>
      </w:r>
    </w:p>
    <w:p w:rsidR="00462705" w:rsidRPr="00B54A8F" w:rsidRDefault="00462705" w:rsidP="00462705">
      <w:pPr>
        <w:pStyle w:val="Cards"/>
      </w:pPr>
      <w:r>
        <w:t xml:space="preserve"> </w:t>
      </w:r>
      <w:r w:rsidRPr="00971EFA">
        <w:t xml:space="preserve">Fishing is central to the livelihood and food security of 200 million people, especially in the developing world, while one of five people on this planet depends on fish as the primary source of protein. According to UN agencies, aquaculture - the farming and stocking of aquatic organisms including fish, molluscs, crustaceans and aquatic plants - is growing more rapidly than all other animal food producing sectors. But amid facts and figures about aquaculture's soaring worldwide production rates, other, more sobering, statistics reveal that </w:t>
      </w:r>
      <w:r w:rsidRPr="00971EFA">
        <w:rPr>
          <w:rStyle w:val="DebateHighlighted"/>
        </w:rPr>
        <w:t>global main marine fish stocks are in jeopardy, increasingly pressured by overfishing and environmental degradation.</w:t>
      </w:r>
      <w:r w:rsidRPr="00971EFA">
        <w:t xml:space="preserve">“Overfishing cannot continue,” warned Nitin Desai, Secretary General of the 2002 World Summit on Sustainable Development, which took place in Johannesburg. “The </w:t>
      </w:r>
      <w:r w:rsidRPr="00971EFA">
        <w:rPr>
          <w:rStyle w:val="DebateHighlighted"/>
        </w:rPr>
        <w:t>depletion of fisheries poses a major threat to the food supply</w:t>
      </w:r>
      <w:r w:rsidRPr="00971EFA">
        <w:t xml:space="preserve"> of millions of people.” The Johannesburg Plan of Implementation calls for the establishment of Marine Protected Areas (MPAs), which many experts believe may hold the key to conserving and boosting fish stocks. Yet, according to the UN Environment Programme’s (UNEP) World Conservation Monitoring Centre, in Cambridge, UK, less than one per cent of the world’s oceans and seas are currently in MPAs.</w:t>
      </w:r>
      <w:r>
        <w:t xml:space="preserve"> </w:t>
      </w:r>
      <w:r w:rsidRPr="00971EFA">
        <w:t>The magnitude of the problem of overfishing is often overlooked, given the competing claims of deforestation, desertification, energy resource exploitation and other biodiversity depletion dilemmas. The rapid growth in demand for fish and fish products is leading to fish prices increasing faster than prices of meat. As a result, fisheries investments have become more attractive to both entrepreneurs and governments, much to the detriment of small-scale fishing and fishing communities all over the world. In the last decade, in the north Atlantic region, commercial fish populations of cod, hake, haddock and flounder have fallen by as much as 95%, prompting calls for urgent measures. Some are even recommending zero catches to allow for regeneration of stocks, much to the ire of the fishing industry.</w:t>
      </w:r>
      <w:r>
        <w:t xml:space="preserve"> </w:t>
      </w:r>
      <w:r w:rsidRPr="00971EFA">
        <w:t xml:space="preserve">According to a Food and Agriculture Organization (FAO) estimate, over 70% of the world’s fish species are either fully exploited or depleted. </w:t>
      </w:r>
      <w:r w:rsidRPr="00971EFA">
        <w:rPr>
          <w:rStyle w:val="DebateHighlighted"/>
        </w:rPr>
        <w:t>The dramatic increase of destructive fishing techniques worldwide destroys marine mammals and entire ecosystems</w:t>
      </w:r>
      <w:r w:rsidRPr="00971EFA">
        <w:t>. FAO reports that illegal, unreported and unregulated fishing worldwide appears to be increasing as fishermen seek to avoid stricter rules in many places in response to shrinking catches and declining fish stocks. Few, if any, developing countries and only a limited number of developed ones are on track to put into effect by this year the International Plan of Action to Prevent, Deter and Eliminate Unreported and Unregulated Fishing. Despite that fact that each region has its Regional Sea Conventions, and some 108 governments and the European Commission have adopted the UNEP Global Programme of Action for the Protection of the Marine Environment from Land based Activities, oceans are cleared at twice the rate of forests.</w:t>
      </w:r>
    </w:p>
    <w:p w:rsidR="00360B5F" w:rsidRDefault="00360B5F" w:rsidP="00462705">
      <w:pPr>
        <w:pStyle w:val="Cards"/>
      </w:pPr>
    </w:p>
    <w:p w:rsidR="000377A3" w:rsidRDefault="00360B5F" w:rsidP="000377A3">
      <w:pPr>
        <w:pStyle w:val="Tags"/>
      </w:pPr>
      <w:r>
        <w:t>4. Their Guardian evidence refers to civilizations that depended on farming having problems with soil erosion – if the Japanese can no longer farm on Okinawa, they’re going to be fine.</w:t>
      </w:r>
    </w:p>
    <w:p w:rsidR="00360B5F" w:rsidRPr="000377A3" w:rsidRDefault="00360B5F" w:rsidP="000377A3">
      <w:pPr>
        <w:pStyle w:val="Nothing"/>
      </w:pPr>
    </w:p>
    <w:p w:rsidR="00462705" w:rsidRPr="00C13119" w:rsidRDefault="00360B5F" w:rsidP="00360B5F">
      <w:pPr>
        <w:pStyle w:val="Tags"/>
      </w:pPr>
      <w:r>
        <w:t xml:space="preserve">5. Nuclear war still o/w. Their New York Times evidence says the smoke from a </w:t>
      </w:r>
      <w:proofErr w:type="gramStart"/>
      <w:r>
        <w:t>forrest</w:t>
      </w:r>
      <w:proofErr w:type="gramEnd"/>
      <w:r>
        <w:t xml:space="preserve"> fire looks like a mushroom cloud, not that there is any comparison in the impacts.</w:t>
      </w:r>
    </w:p>
    <w:p w:rsidR="00E70C2B" w:rsidRPr="00E70C2B" w:rsidRDefault="00E70C2B" w:rsidP="00E70C2B"/>
    <w:sectPr w:rsidR="00E70C2B" w:rsidRPr="00E70C2B" w:rsidSect="00E70C2B">
      <w:pgSz w:w="12240" w:h="15840"/>
      <w:pgMar w:top="1440" w:right="720" w:bottom="1440" w:left="720" w:gutter="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2BAC" w:rsidRDefault="00242BAC">
      <w:r>
        <w:separator/>
      </w:r>
    </w:p>
  </w:endnote>
  <w:endnote w:type="continuationSeparator" w:id="0">
    <w:p w:rsidR="00242BAC" w:rsidRDefault="00242BAC">
      <w:r>
        <w:continuationSeparator/>
      </w:r>
    </w:p>
  </w:endnote>
</w:endnotes>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맑은 고딕">
    <w:altName w:val="Times New Roman"/>
    <w:charset w:val="81"/>
    <w:family w:val="modern"/>
    <w:pitch w:val="variable"/>
    <w:sig w:usb0="900002AF" w:usb1="09D77CFB" w:usb2="00000012" w:usb3="00000000" w:csb0="00080001" w:csb1="00000000"/>
  </w:font>
  <w:font w:name="Cambria">
    <w:panose1 w:val="02040503050406030204"/>
    <w:charset w:val="00"/>
    <w:family w:val="auto"/>
    <w:pitch w:val="variable"/>
    <w:sig w:usb0="00000003" w:usb1="00000000" w:usb2="00000000" w:usb3="00000000" w:csb0="00000001" w:csb1="00000000"/>
  </w:font>
  <w:font w:name="Lucida Grande">
    <w:panose1 w:val="05000000000000000000"/>
    <w:charset w:val="00"/>
    <w:family w:val="auto"/>
    <w:pitch w:val="variable"/>
    <w:sig w:usb0="00000003" w:usb1="00000000" w:usb2="00000000" w:usb3="00000000" w:csb0="00000001" w:csb1="00000000"/>
  </w:font>
  <w:font w:name="Arial Narrow">
    <w:panose1 w:val="020B050602020203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Georgia">
    <w:panose1 w:val="02040502050405020303"/>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BAC" w:rsidRDefault="009307F6" w:rsidP="00E70C2B">
    <w:pPr>
      <w:pStyle w:val="Footer"/>
      <w:framePr w:wrap="around" w:vAnchor="text" w:hAnchor="margin" w:xAlign="right" w:y="1"/>
      <w:rPr>
        <w:rStyle w:val="PageNumber"/>
      </w:rPr>
    </w:pPr>
    <w:r>
      <w:rPr>
        <w:rStyle w:val="PageNumber"/>
      </w:rPr>
      <w:fldChar w:fldCharType="begin"/>
    </w:r>
    <w:r w:rsidR="00242BAC">
      <w:rPr>
        <w:rStyle w:val="PageNumber"/>
      </w:rPr>
      <w:instrText xml:space="preserve">PAGE  </w:instrText>
    </w:r>
    <w:r>
      <w:rPr>
        <w:rStyle w:val="PageNumber"/>
      </w:rPr>
      <w:fldChar w:fldCharType="end"/>
    </w:r>
  </w:p>
  <w:p w:rsidR="00242BAC" w:rsidRDefault="00242BAC" w:rsidP="00E70C2B">
    <w:pPr>
      <w:pStyle w:val="Footer"/>
      <w:ind w:right="360"/>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BAC" w:rsidRPr="00377379" w:rsidRDefault="009307F6" w:rsidP="00E70C2B">
    <w:pPr>
      <w:pStyle w:val="Footer"/>
      <w:framePr w:wrap="around" w:vAnchor="text" w:hAnchor="margin" w:xAlign="right" w:y="1"/>
      <w:rPr>
        <w:rStyle w:val="PageNumber"/>
      </w:rPr>
    </w:pPr>
    <w:r w:rsidRPr="00377379">
      <w:rPr>
        <w:rStyle w:val="PageNumber"/>
        <w:b/>
        <w:sz w:val="36"/>
      </w:rPr>
      <w:fldChar w:fldCharType="begin"/>
    </w:r>
    <w:r w:rsidR="00242BAC" w:rsidRPr="00377379">
      <w:rPr>
        <w:rStyle w:val="PageNumber"/>
        <w:b/>
        <w:sz w:val="36"/>
      </w:rPr>
      <w:instrText xml:space="preserve">PAGE  </w:instrText>
    </w:r>
    <w:r w:rsidRPr="00377379">
      <w:rPr>
        <w:rStyle w:val="PageNumber"/>
        <w:b/>
        <w:sz w:val="36"/>
      </w:rPr>
      <w:fldChar w:fldCharType="separate"/>
    </w:r>
    <w:r w:rsidR="00D63110">
      <w:rPr>
        <w:rStyle w:val="PageNumber"/>
        <w:b/>
        <w:noProof/>
        <w:sz w:val="36"/>
      </w:rPr>
      <w:t>1</w:t>
    </w:r>
    <w:r w:rsidRPr="00377379">
      <w:rPr>
        <w:rStyle w:val="PageNumber"/>
        <w:b/>
        <w:sz w:val="36"/>
      </w:rPr>
      <w:fldChar w:fldCharType="end"/>
    </w:r>
  </w:p>
  <w:p w:rsidR="00242BAC" w:rsidRPr="00DB4EF5" w:rsidRDefault="00242BAC" w:rsidP="00E70C2B">
    <w:pPr>
      <w:pStyle w:val="Footer"/>
      <w:ind w:right="360"/>
      <w:rPr>
        <w:b/>
        <w:sz w:val="16"/>
      </w:rPr>
    </w:pPr>
    <w:r w:rsidRPr="00DB4EF5">
      <w:rPr>
        <w:rStyle w:val="PageNumber"/>
        <w:sz w:val="16"/>
        <w:lang w:bidi="en-US"/>
      </w:rPr>
      <w:t xml:space="preserve">Last printed </w:t>
    </w:r>
    <w:r w:rsidR="009307F6" w:rsidRPr="00DB4EF5">
      <w:rPr>
        <w:rStyle w:val="PageNumber"/>
        <w:sz w:val="16"/>
        <w:lang w:bidi="en-US"/>
      </w:rPr>
      <w:fldChar w:fldCharType="begin"/>
    </w:r>
    <w:r w:rsidRPr="00DB4EF5">
      <w:rPr>
        <w:rStyle w:val="PageNumber"/>
        <w:sz w:val="16"/>
        <w:lang w:bidi="en-US"/>
      </w:rPr>
      <w:instrText xml:space="preserve"> PRINTDATE </w:instrText>
    </w:r>
    <w:r w:rsidR="009307F6" w:rsidRPr="00DB4EF5">
      <w:rPr>
        <w:rStyle w:val="PageNumber"/>
        <w:sz w:val="16"/>
        <w:lang w:bidi="en-US"/>
      </w:rPr>
      <w:fldChar w:fldCharType="separate"/>
    </w:r>
    <w:r>
      <w:rPr>
        <w:rStyle w:val="PageNumber"/>
        <w:noProof/>
        <w:sz w:val="16"/>
        <w:lang w:bidi="en-US"/>
      </w:rPr>
      <w:t>9/4/09 7:00 PM</w:t>
    </w:r>
    <w:r w:rsidR="009307F6" w:rsidRPr="00DB4EF5">
      <w:rPr>
        <w:rStyle w:val="PageNumber"/>
        <w:sz w:val="16"/>
        <w:lang w:bidi="en-US"/>
      </w:rPr>
      <w:fldChar w:fldCharType="end"/>
    </w:r>
    <w:r w:rsidRPr="00DB4EF5">
      <w:rPr>
        <w:rStyle w:val="PageNumber"/>
        <w:sz w:val="16"/>
        <w:lang w:bidi="en-US"/>
      </w:rPr>
      <w:tab/>
    </w:r>
    <w:r w:rsidRPr="00DB4EF5">
      <w:rPr>
        <w:rStyle w:val="PageNumber"/>
        <w:sz w:val="16"/>
        <w:lang w:bidi="en-US"/>
      </w:rPr>
      <w:tab/>
    </w:r>
    <w:r w:rsidRPr="00DB4EF5">
      <w:rPr>
        <w:rStyle w:val="PageNumber"/>
        <w:sz w:val="16"/>
        <w:lang w:bidi="en-US"/>
      </w:rPr>
      <w:tab/>
    </w:r>
    <w:r w:rsidRPr="00DB4EF5">
      <w:rPr>
        <w:rStyle w:val="PageNumber"/>
        <w:sz w:val="16"/>
        <w:lang w:bidi="en-US"/>
      </w:rPr>
      <w:tab/>
    </w: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2BAC" w:rsidRDefault="00242BAC">
      <w:r>
        <w:separator/>
      </w:r>
    </w:p>
  </w:footnote>
  <w:footnote w:type="continuationSeparator" w:id="0">
    <w:p w:rsidR="00242BAC" w:rsidRDefault="00242BAC">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BAC" w:rsidRDefault="003C20E8" w:rsidP="00E70C2B">
    <w:pPr>
      <w:pStyle w:val="Header"/>
      <w:tabs>
        <w:tab w:val="right" w:pos="10800"/>
      </w:tabs>
      <w:rPr>
        <w:b/>
        <w:sz w:val="20"/>
      </w:rPr>
    </w:pPr>
    <w:r>
      <w:rPr>
        <w:b/>
        <w:sz w:val="20"/>
        <w:lang w:bidi="en-US"/>
      </w:rPr>
      <w:t>BQ Bennett Vered Rd7 vs. MO Chen Srestha (Okinawa Policy)</w:t>
    </w:r>
    <w:r w:rsidR="00242BAC" w:rsidRPr="00DB4EF5">
      <w:rPr>
        <w:b/>
        <w:sz w:val="20"/>
        <w:lang w:bidi="en-US"/>
      </w:rPr>
      <w:tab/>
    </w:r>
    <w:r w:rsidR="00242BAC">
      <w:rPr>
        <w:b/>
        <w:sz w:val="20"/>
        <w:lang w:bidi="en-US"/>
      </w:rPr>
      <w:tab/>
      <w:t>DDI 2010</w:t>
    </w:r>
  </w:p>
  <w:p w:rsidR="00242BAC" w:rsidRPr="0016728F" w:rsidRDefault="00242BAC" w:rsidP="00E70C2B">
    <w:pPr>
      <w:pStyle w:val="Header"/>
      <w:tabs>
        <w:tab w:val="right" w:pos="10800"/>
      </w:tabs>
      <w:jc w:val="right"/>
      <w:rPr>
        <w:b/>
        <w:sz w:val="28"/>
        <w:szCs w:val="28"/>
      </w:rPr>
    </w:pPr>
    <w:r w:rsidRPr="0016728F">
      <w:rPr>
        <w:b/>
        <w:sz w:val="28"/>
        <w:szCs w:val="28"/>
      </w:rPr>
      <w:t>1</w:t>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4DFE6AA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DD0EDF60"/>
    <w:lvl w:ilvl="0">
      <w:start w:val="1"/>
      <w:numFmt w:val="decimal"/>
      <w:lvlText w:val="%1."/>
      <w:lvlJc w:val="left"/>
      <w:pPr>
        <w:tabs>
          <w:tab w:val="num" w:pos="1800"/>
        </w:tabs>
        <w:ind w:left="1800" w:hanging="360"/>
      </w:pPr>
    </w:lvl>
  </w:abstractNum>
  <w:abstractNum w:abstractNumId="2">
    <w:nsid w:val="FFFFFF7D"/>
    <w:multiLevelType w:val="singleLevel"/>
    <w:tmpl w:val="13BEA4C8"/>
    <w:lvl w:ilvl="0">
      <w:start w:val="1"/>
      <w:numFmt w:val="decimal"/>
      <w:lvlText w:val="%1."/>
      <w:lvlJc w:val="left"/>
      <w:pPr>
        <w:tabs>
          <w:tab w:val="num" w:pos="1440"/>
        </w:tabs>
        <w:ind w:left="1440" w:hanging="360"/>
      </w:pPr>
    </w:lvl>
  </w:abstractNum>
  <w:abstractNum w:abstractNumId="3">
    <w:nsid w:val="FFFFFF7E"/>
    <w:multiLevelType w:val="singleLevel"/>
    <w:tmpl w:val="3670E8D0"/>
    <w:lvl w:ilvl="0">
      <w:start w:val="1"/>
      <w:numFmt w:val="decimal"/>
      <w:lvlText w:val="%1."/>
      <w:lvlJc w:val="left"/>
      <w:pPr>
        <w:tabs>
          <w:tab w:val="num" w:pos="1080"/>
        </w:tabs>
        <w:ind w:left="1080" w:hanging="360"/>
      </w:pPr>
    </w:lvl>
  </w:abstractNum>
  <w:abstractNum w:abstractNumId="4">
    <w:nsid w:val="FFFFFF7F"/>
    <w:multiLevelType w:val="singleLevel"/>
    <w:tmpl w:val="999EBF00"/>
    <w:lvl w:ilvl="0">
      <w:start w:val="1"/>
      <w:numFmt w:val="decimal"/>
      <w:lvlText w:val="%1."/>
      <w:lvlJc w:val="left"/>
      <w:pPr>
        <w:tabs>
          <w:tab w:val="num" w:pos="720"/>
        </w:tabs>
        <w:ind w:left="720" w:hanging="360"/>
      </w:pPr>
    </w:lvl>
  </w:abstractNum>
  <w:abstractNum w:abstractNumId="5">
    <w:nsid w:val="FFFFFF80"/>
    <w:multiLevelType w:val="singleLevel"/>
    <w:tmpl w:val="37CE5470"/>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F99EEB36"/>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99A85010"/>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C4101A26"/>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BE567DFC"/>
    <w:lvl w:ilvl="0">
      <w:start w:val="1"/>
      <w:numFmt w:val="decimal"/>
      <w:lvlText w:val="%1."/>
      <w:lvlJc w:val="left"/>
      <w:pPr>
        <w:tabs>
          <w:tab w:val="num" w:pos="360"/>
        </w:tabs>
        <w:ind w:left="360" w:hanging="360"/>
      </w:pPr>
    </w:lvl>
  </w:abstractNum>
  <w:abstractNum w:abstractNumId="10">
    <w:nsid w:val="FFFFFF89"/>
    <w:multiLevelType w:val="singleLevel"/>
    <w:tmpl w:val="985EDDA8"/>
    <w:lvl w:ilvl="0">
      <w:start w:val="1"/>
      <w:numFmt w:val="bullet"/>
      <w:lvlText w:val=""/>
      <w:lvlJc w:val="left"/>
      <w:pPr>
        <w:tabs>
          <w:tab w:val="num" w:pos="360"/>
        </w:tabs>
        <w:ind w:left="360" w:hanging="360"/>
      </w:pPr>
      <w:rPr>
        <w:rFonts w:ascii="Symbol" w:hAnsi="Symbol" w:hint="default"/>
      </w:rPr>
    </w:lvl>
  </w:abstractNum>
  <w:abstractNum w:abstractNumId="11">
    <w:nsid w:val="14AF306A"/>
    <w:multiLevelType w:val="hybridMultilevel"/>
    <w:tmpl w:val="894C9B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06D30EE"/>
    <w:multiLevelType w:val="hybridMultilevel"/>
    <w:tmpl w:val="54303B40"/>
    <w:lvl w:ilvl="0" w:tplc="725A752A">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2066928"/>
    <w:multiLevelType w:val="hybridMultilevel"/>
    <w:tmpl w:val="B1D23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C5C6F9A"/>
    <w:multiLevelType w:val="hybridMultilevel"/>
    <w:tmpl w:val="8B3ADBE8"/>
    <w:lvl w:ilvl="0" w:tplc="04090011">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1FC2EDF"/>
    <w:multiLevelType w:val="hybridMultilevel"/>
    <w:tmpl w:val="9C06196A"/>
    <w:lvl w:ilvl="0" w:tplc="6694DA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2C719B5"/>
    <w:multiLevelType w:val="multilevel"/>
    <w:tmpl w:val="E0C2F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5C558C9"/>
    <w:multiLevelType w:val="hybridMultilevel"/>
    <w:tmpl w:val="678E3B9E"/>
    <w:lvl w:ilvl="0" w:tplc="00150409">
      <w:start w:val="1"/>
      <w:numFmt w:val="upperLetter"/>
      <w:lvlText w:val="%1."/>
      <w:lvlJc w:val="left"/>
      <w:pPr>
        <w:ind w:left="720" w:hanging="360"/>
      </w:pPr>
    </w:lvl>
    <w:lvl w:ilvl="1" w:tplc="00190409">
      <w:start w:val="1"/>
      <w:numFmt w:val="decimal"/>
      <w:lvlText w:val="%2."/>
      <w:lvlJc w:val="left"/>
      <w:pPr>
        <w:tabs>
          <w:tab w:val="num" w:pos="1440"/>
        </w:tabs>
        <w:ind w:left="1440" w:hanging="360"/>
      </w:pPr>
    </w:lvl>
    <w:lvl w:ilvl="2" w:tplc="001B0409">
      <w:start w:val="1"/>
      <w:numFmt w:val="decimal"/>
      <w:lvlText w:val="%3."/>
      <w:lvlJc w:val="left"/>
      <w:pPr>
        <w:tabs>
          <w:tab w:val="num" w:pos="2160"/>
        </w:tabs>
        <w:ind w:left="2160" w:hanging="360"/>
      </w:pPr>
    </w:lvl>
    <w:lvl w:ilvl="3" w:tplc="000F0409">
      <w:start w:val="1"/>
      <w:numFmt w:val="decimal"/>
      <w:lvlText w:val="%4."/>
      <w:lvlJc w:val="left"/>
      <w:pPr>
        <w:tabs>
          <w:tab w:val="num" w:pos="2880"/>
        </w:tabs>
        <w:ind w:left="2880" w:hanging="360"/>
      </w:pPr>
    </w:lvl>
    <w:lvl w:ilvl="4" w:tplc="00190409">
      <w:start w:val="1"/>
      <w:numFmt w:val="decimal"/>
      <w:lvlText w:val="%5."/>
      <w:lvlJc w:val="left"/>
      <w:pPr>
        <w:tabs>
          <w:tab w:val="num" w:pos="3600"/>
        </w:tabs>
        <w:ind w:left="3600" w:hanging="360"/>
      </w:pPr>
    </w:lvl>
    <w:lvl w:ilvl="5" w:tplc="001B0409">
      <w:start w:val="1"/>
      <w:numFmt w:val="decimal"/>
      <w:lvlText w:val="%6."/>
      <w:lvlJc w:val="left"/>
      <w:pPr>
        <w:tabs>
          <w:tab w:val="num" w:pos="4320"/>
        </w:tabs>
        <w:ind w:left="4320" w:hanging="360"/>
      </w:pPr>
    </w:lvl>
    <w:lvl w:ilvl="6" w:tplc="000F0409">
      <w:start w:val="1"/>
      <w:numFmt w:val="decimal"/>
      <w:lvlText w:val="%7."/>
      <w:lvlJc w:val="left"/>
      <w:pPr>
        <w:tabs>
          <w:tab w:val="num" w:pos="5040"/>
        </w:tabs>
        <w:ind w:left="5040" w:hanging="360"/>
      </w:pPr>
    </w:lvl>
    <w:lvl w:ilvl="7" w:tplc="00190409">
      <w:start w:val="1"/>
      <w:numFmt w:val="decimal"/>
      <w:lvlText w:val="%8."/>
      <w:lvlJc w:val="left"/>
      <w:pPr>
        <w:tabs>
          <w:tab w:val="num" w:pos="5760"/>
        </w:tabs>
        <w:ind w:left="5760" w:hanging="360"/>
      </w:pPr>
    </w:lvl>
    <w:lvl w:ilvl="8" w:tplc="001B0409">
      <w:start w:val="1"/>
      <w:numFmt w:val="decimal"/>
      <w:lvlText w:val="%9."/>
      <w:lvlJc w:val="left"/>
      <w:pPr>
        <w:tabs>
          <w:tab w:val="num" w:pos="6480"/>
        </w:tabs>
        <w:ind w:left="6480" w:hanging="360"/>
      </w:pPr>
    </w:lvl>
  </w:abstractNum>
  <w:abstractNum w:abstractNumId="18">
    <w:nsid w:val="5DE15B3F"/>
    <w:multiLevelType w:val="hybridMultilevel"/>
    <w:tmpl w:val="4B9C13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40C5AD4"/>
    <w:multiLevelType w:val="hybridMultilevel"/>
    <w:tmpl w:val="5C50D6FC"/>
    <w:lvl w:ilvl="0" w:tplc="00150409">
      <w:start w:val="1"/>
      <w:numFmt w:val="upperLetter"/>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20">
    <w:nsid w:val="6BB95E6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3880B4D"/>
    <w:multiLevelType w:val="hybridMultilevel"/>
    <w:tmpl w:val="EB941E2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78B6A53"/>
    <w:multiLevelType w:val="hybridMultilevel"/>
    <w:tmpl w:val="8D4C48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20"/>
  </w:num>
  <w:num w:numId="13">
    <w:abstractNumId w:val="21"/>
  </w:num>
  <w:num w:numId="14">
    <w:abstractNumId w:val="13"/>
  </w:num>
  <w:num w:numId="15">
    <w:abstractNumId w:val="22"/>
  </w:num>
  <w:num w:numId="16">
    <w:abstractNumId w:val="18"/>
  </w:num>
  <w:num w:numId="17">
    <w:abstractNumId w:val="11"/>
  </w:num>
  <w:num w:numId="18">
    <w:abstractNumId w:val="12"/>
  </w:num>
  <w:num w:numId="19">
    <w:abstractNumId w:val="14"/>
  </w:num>
  <w:num w:numId="20">
    <w:abstractNumId w:val="16"/>
  </w:num>
  <w:num w:numId="21">
    <w:abstractNumId w:val="15"/>
  </w:num>
  <w:num w:numId="22">
    <w:abstractNumId w:val="17"/>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grammar="clean"/>
  <w:attachedTemplate r:id="rId1"/>
  <w:doNotTrackMoves/>
  <w:defaultTabStop w:val="720"/>
  <w:displayHorizontalDrawingGridEvery w:val="0"/>
  <w:displayVerticalDrawingGridEvery w:val="0"/>
  <w:doNotUseMarginsForDrawingGridOrigin/>
  <w:noPunctuationKerning/>
  <w:characterSpacingControl w:val="doNotCompress"/>
  <w:savePreviewPicture/>
  <w:hdrShapeDefaults>
    <o:shapedefaults v:ext="edit" spidmax="2051"/>
  </w:hdrShapeDefaults>
  <w:footnotePr>
    <w:footnote w:id="-1"/>
    <w:footnote w:id="0"/>
  </w:footnotePr>
  <w:endnotePr>
    <w:endnote w:id="-1"/>
    <w:endnote w:id="0"/>
  </w:endnotePr>
  <w:compat/>
  <w:rsids>
    <w:rsidRoot w:val="00336163"/>
    <w:rsid w:val="000071DC"/>
    <w:rsid w:val="00010BC2"/>
    <w:rsid w:val="000377A3"/>
    <w:rsid w:val="000851FE"/>
    <w:rsid w:val="000E2412"/>
    <w:rsid w:val="001A6926"/>
    <w:rsid w:val="00242BAC"/>
    <w:rsid w:val="00336163"/>
    <w:rsid w:val="00360B5F"/>
    <w:rsid w:val="00370699"/>
    <w:rsid w:val="003C20E8"/>
    <w:rsid w:val="003E4A27"/>
    <w:rsid w:val="00462705"/>
    <w:rsid w:val="00583F1C"/>
    <w:rsid w:val="005C6BD4"/>
    <w:rsid w:val="0060689D"/>
    <w:rsid w:val="00617E49"/>
    <w:rsid w:val="008F769B"/>
    <w:rsid w:val="009307F6"/>
    <w:rsid w:val="00A67AAE"/>
    <w:rsid w:val="00AD2390"/>
    <w:rsid w:val="00B015D4"/>
    <w:rsid w:val="00B027F2"/>
    <w:rsid w:val="00C86FD2"/>
    <w:rsid w:val="00D3676D"/>
    <w:rsid w:val="00D63110"/>
    <w:rsid w:val="00E70C2B"/>
    <w:rsid w:val="00ED54C1"/>
    <w:rsid w:val="00F87C99"/>
  </w:rsids>
  <m:mathPr>
    <m:mathFont m:val="Batang"/>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Normal (Web)" w:uiPriority="99"/>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70C2B"/>
    <w:pPr>
      <w:spacing w:after="200" w:line="276" w:lineRule="auto"/>
    </w:pPr>
    <w:rPr>
      <w:rFonts w:ascii="Calibri" w:eastAsia="Calibri" w:hAnsi="Calibri"/>
      <w:sz w:val="22"/>
      <w:szCs w:val="22"/>
    </w:rPr>
  </w:style>
  <w:style w:type="paragraph" w:styleId="Heading2">
    <w:name w:val="heading 2"/>
    <w:aliases w:val=" Char,Heading 2 Char Char1 Char,Heading 2 Char2 Char Char Char,Heading 2 Char Char Char Char,Heading 2 Char Char Char1,Heading 2 Char2,Char2,Heading 2 Char Char Char Char Char Char,Heading 2 Char1,Debate Tag"/>
    <w:basedOn w:val="Normal"/>
    <w:next w:val="Normal"/>
    <w:link w:val="Heading2Char"/>
    <w:qFormat/>
    <w:rsid w:val="00A67AAE"/>
    <w:pPr>
      <w:keepNext/>
      <w:spacing w:before="240" w:after="60" w:line="240" w:lineRule="auto"/>
      <w:outlineLvl w:val="1"/>
    </w:pPr>
    <w:rPr>
      <w:rFonts w:ascii="Arial" w:eastAsia="맑은 고딕" w:hAnsi="Arial"/>
      <w:b/>
      <w:i/>
      <w:sz w:val="28"/>
      <w:szCs w:val="28"/>
    </w:rPr>
  </w:style>
  <w:style w:type="paragraph" w:styleId="Heading3">
    <w:name w:val="heading 3"/>
    <w:basedOn w:val="Normal"/>
    <w:next w:val="Normal"/>
    <w:link w:val="Heading3Char"/>
    <w:qFormat/>
    <w:rsid w:val="00A67AAE"/>
    <w:pPr>
      <w:keepNext/>
      <w:spacing w:before="240" w:after="60" w:line="240" w:lineRule="auto"/>
      <w:outlineLvl w:val="2"/>
    </w:pPr>
    <w:rPr>
      <w:rFonts w:ascii="Cambria" w:eastAsia="Times New Roman" w:hAnsi="Cambria"/>
      <w:b/>
      <w:bCs/>
      <w:sz w:val="26"/>
      <w:szCs w:val="26"/>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2Char">
    <w:name w:val="Heading 2 Char"/>
    <w:aliases w:val=" Char Char,Heading 2 Char Char1 Char Char,Heading 2 Char2 Char Char Char Char,Heading 2 Char Char Char Char Char,Heading 2 Char Char Char1 Char,Heading 2 Char2 Char,Char2 Char,Heading 2 Char Char Char Char Char Char Char,Debate Tag Char"/>
    <w:basedOn w:val="DefaultParagraphFont"/>
    <w:link w:val="Heading2"/>
    <w:rsid w:val="00A67AAE"/>
    <w:rPr>
      <w:rFonts w:ascii="Arial" w:eastAsia="맑은 고딕" w:hAnsi="Arial"/>
      <w:b/>
      <w:i/>
      <w:sz w:val="28"/>
      <w:szCs w:val="28"/>
    </w:rPr>
  </w:style>
  <w:style w:type="paragraph" w:styleId="Header">
    <w:name w:val="header"/>
    <w:basedOn w:val="Normal"/>
    <w:rsid w:val="00DB4EF5"/>
    <w:pPr>
      <w:tabs>
        <w:tab w:val="center" w:pos="4320"/>
        <w:tab w:val="right" w:pos="8640"/>
      </w:tabs>
    </w:pPr>
  </w:style>
  <w:style w:type="paragraph" w:styleId="Footer">
    <w:name w:val="footer"/>
    <w:basedOn w:val="Normal"/>
    <w:semiHidden/>
    <w:rsid w:val="00DB4EF5"/>
    <w:pPr>
      <w:tabs>
        <w:tab w:val="center" w:pos="4320"/>
        <w:tab w:val="right" w:pos="8640"/>
      </w:tabs>
    </w:pPr>
  </w:style>
  <w:style w:type="paragraph" w:customStyle="1" w:styleId="BlockHeadings">
    <w:name w:val="Block Headings"/>
    <w:next w:val="Nothing"/>
    <w:link w:val="BlockHeadingsChar"/>
    <w:rsid w:val="00DB4EF5"/>
    <w:pPr>
      <w:widowControl w:val="0"/>
      <w:jc w:val="center"/>
      <w:outlineLvl w:val="0"/>
    </w:pPr>
    <w:rPr>
      <w:b/>
      <w:sz w:val="28"/>
      <w:szCs w:val="24"/>
    </w:rPr>
  </w:style>
  <w:style w:type="paragraph" w:customStyle="1" w:styleId="Nothing">
    <w:name w:val="Nothing"/>
    <w:link w:val="NothingChar"/>
    <w:rsid w:val="00DB4EF5"/>
    <w:pPr>
      <w:jc w:val="both"/>
    </w:pPr>
    <w:rPr>
      <w:szCs w:val="24"/>
    </w:rPr>
  </w:style>
  <w:style w:type="character" w:customStyle="1" w:styleId="NothingChar">
    <w:name w:val="Nothing Char"/>
    <w:basedOn w:val="DefaultParagraphFont"/>
    <w:link w:val="Nothing"/>
    <w:rsid w:val="00E70C2B"/>
    <w:rPr>
      <w:szCs w:val="24"/>
    </w:rPr>
  </w:style>
  <w:style w:type="character" w:customStyle="1" w:styleId="BlockHeadingsChar">
    <w:name w:val="Block Headings Char"/>
    <w:basedOn w:val="DefaultParagraphFont"/>
    <w:link w:val="BlockHeadings"/>
    <w:rsid w:val="00E70C2B"/>
    <w:rPr>
      <w:b/>
      <w:sz w:val="28"/>
      <w:szCs w:val="24"/>
    </w:rPr>
  </w:style>
  <w:style w:type="paragraph" w:customStyle="1" w:styleId="Cards">
    <w:name w:val="Cards"/>
    <w:next w:val="Nothing"/>
    <w:link w:val="CardsChar"/>
    <w:qFormat/>
    <w:rsid w:val="00801565"/>
    <w:pPr>
      <w:widowControl w:val="0"/>
      <w:ind w:left="432" w:right="432"/>
    </w:pPr>
    <w:rPr>
      <w:szCs w:val="24"/>
    </w:rPr>
  </w:style>
  <w:style w:type="character" w:customStyle="1" w:styleId="CardsChar">
    <w:name w:val="Cards Char"/>
    <w:basedOn w:val="DefaultParagraphFont"/>
    <w:link w:val="Cards"/>
    <w:rsid w:val="00E70C2B"/>
    <w:rPr>
      <w:szCs w:val="24"/>
    </w:rPr>
  </w:style>
  <w:style w:type="character" w:customStyle="1" w:styleId="DebateUnderline">
    <w:name w:val="Debate Underline"/>
    <w:qFormat/>
    <w:rsid w:val="0016728F"/>
    <w:rPr>
      <w:rFonts w:ascii="Times New Roman" w:hAnsi="Times New Roman"/>
      <w:sz w:val="20"/>
      <w:u w:val="thick"/>
    </w:rPr>
  </w:style>
  <w:style w:type="paragraph" w:customStyle="1" w:styleId="Cites">
    <w:name w:val="Cites"/>
    <w:next w:val="Cards"/>
    <w:link w:val="CitesChar"/>
    <w:rsid w:val="00801565"/>
    <w:pPr>
      <w:widowControl w:val="0"/>
      <w:outlineLvl w:val="2"/>
    </w:pPr>
    <w:rPr>
      <w:szCs w:val="24"/>
    </w:rPr>
  </w:style>
  <w:style w:type="character" w:customStyle="1" w:styleId="CitesChar">
    <w:name w:val="Cites Char"/>
    <w:basedOn w:val="DefaultParagraphFont"/>
    <w:link w:val="Cites"/>
    <w:rsid w:val="00E70C2B"/>
    <w:rPr>
      <w:szCs w:val="24"/>
    </w:rPr>
  </w:style>
  <w:style w:type="character" w:customStyle="1" w:styleId="Author-Date">
    <w:name w:val="Author-Date"/>
    <w:rsid w:val="00DB4EF5"/>
    <w:rPr>
      <w:b/>
      <w:sz w:val="24"/>
    </w:rPr>
  </w:style>
  <w:style w:type="paragraph" w:styleId="DocumentMap">
    <w:name w:val="Document Map"/>
    <w:basedOn w:val="Normal"/>
    <w:link w:val="DocumentMapChar"/>
    <w:uiPriority w:val="99"/>
    <w:semiHidden/>
    <w:rsid w:val="00DB4EF5"/>
    <w:pPr>
      <w:shd w:val="clear" w:color="auto" w:fill="C6D5EC"/>
    </w:pPr>
    <w:rPr>
      <w:rFonts w:ascii="Lucida Grande" w:hAnsi="Lucida Grande"/>
    </w:rPr>
  </w:style>
  <w:style w:type="paragraph" w:customStyle="1" w:styleId="Tags">
    <w:name w:val="Tags"/>
    <w:next w:val="Nothing"/>
    <w:link w:val="TagsChar"/>
    <w:qFormat/>
    <w:rsid w:val="00801565"/>
    <w:pPr>
      <w:widowControl w:val="0"/>
      <w:outlineLvl w:val="1"/>
    </w:pPr>
    <w:rPr>
      <w:b/>
      <w:sz w:val="24"/>
      <w:szCs w:val="24"/>
    </w:rPr>
  </w:style>
  <w:style w:type="character" w:customStyle="1" w:styleId="TagsChar">
    <w:name w:val="Tags Char"/>
    <w:basedOn w:val="DefaultParagraphFont"/>
    <w:link w:val="Tags"/>
    <w:uiPriority w:val="99"/>
    <w:rsid w:val="00E70C2B"/>
    <w:rPr>
      <w:b/>
      <w:sz w:val="24"/>
      <w:szCs w:val="24"/>
    </w:rPr>
  </w:style>
  <w:style w:type="paragraph" w:customStyle="1" w:styleId="HiddenBlockHeader">
    <w:name w:val="Hidden Block Header"/>
    <w:basedOn w:val="BlockHeadings"/>
    <w:next w:val="Nothing"/>
    <w:rsid w:val="00DB4EF5"/>
    <w:pPr>
      <w:outlineLvl w:val="9"/>
    </w:pPr>
  </w:style>
  <w:style w:type="character" w:styleId="PageNumber">
    <w:name w:val="page number"/>
    <w:basedOn w:val="DefaultParagraphFont"/>
    <w:rsid w:val="00DB4EF5"/>
  </w:style>
  <w:style w:type="paragraph" w:styleId="TOC2">
    <w:name w:val="toc 2"/>
    <w:basedOn w:val="Normal"/>
    <w:next w:val="Normal"/>
    <w:autoRedefine/>
    <w:semiHidden/>
    <w:rsid w:val="000B01B3"/>
    <w:pPr>
      <w:ind w:left="240"/>
    </w:pPr>
  </w:style>
  <w:style w:type="character" w:customStyle="1" w:styleId="DebateHighlighted">
    <w:name w:val="Debate Highlighted"/>
    <w:basedOn w:val="DebateUnderline"/>
    <w:rsid w:val="007C52BB"/>
    <w:rPr>
      <w:bdr w:val="none" w:sz="0" w:space="0" w:color="auto"/>
      <w:shd w:val="clear" w:color="auto" w:fill="00FFFF"/>
    </w:rPr>
  </w:style>
  <w:style w:type="paragraph" w:styleId="TOC1">
    <w:name w:val="toc 1"/>
    <w:basedOn w:val="Normal"/>
    <w:next w:val="Normal"/>
    <w:autoRedefine/>
    <w:semiHidden/>
    <w:rsid w:val="00A9617A"/>
  </w:style>
  <w:style w:type="character" w:customStyle="1" w:styleId="DottedUnderline">
    <w:name w:val="Dotted Underline"/>
    <w:basedOn w:val="DebateUnderline"/>
    <w:rsid w:val="00C46DE2"/>
    <w:rPr>
      <w:u w:val="dottedHeavy"/>
    </w:rPr>
  </w:style>
  <w:style w:type="paragraph" w:customStyle="1" w:styleId="AuthorDate">
    <w:name w:val="AuthorDate"/>
    <w:next w:val="Nothing"/>
    <w:link w:val="AuthorDateChar"/>
    <w:rsid w:val="00E70C2B"/>
    <w:pPr>
      <w:widowControl w:val="0"/>
      <w:outlineLvl w:val="2"/>
    </w:pPr>
    <w:rPr>
      <w:rFonts w:eastAsia="Calibri"/>
      <w:b/>
      <w:sz w:val="24"/>
      <w:u w:val="single"/>
    </w:rPr>
  </w:style>
  <w:style w:type="character" w:customStyle="1" w:styleId="AuthorDateChar">
    <w:name w:val="AuthorDate Char"/>
    <w:basedOn w:val="DefaultParagraphFont"/>
    <w:link w:val="AuthorDate"/>
    <w:rsid w:val="00E70C2B"/>
    <w:rPr>
      <w:rFonts w:eastAsia="Calibri"/>
      <w:b/>
      <w:sz w:val="24"/>
      <w:u w:val="single"/>
    </w:rPr>
  </w:style>
  <w:style w:type="character" w:customStyle="1" w:styleId="CardsFont12pt">
    <w:name w:val="Cards + Font 12pt"/>
    <w:basedOn w:val="CardsChar"/>
    <w:rsid w:val="00E70C2B"/>
    <w:rPr>
      <w:sz w:val="24"/>
      <w:u w:val="single"/>
    </w:rPr>
  </w:style>
  <w:style w:type="character" w:styleId="Hyperlink">
    <w:name w:val="Hyperlink"/>
    <w:basedOn w:val="DefaultParagraphFont"/>
    <w:rsid w:val="00E70C2B"/>
    <w:rPr>
      <w:color w:val="0000FF"/>
      <w:u w:val="single"/>
    </w:rPr>
  </w:style>
  <w:style w:type="character" w:customStyle="1" w:styleId="apple-converted-space">
    <w:name w:val="apple-converted-space"/>
    <w:basedOn w:val="DefaultParagraphFont"/>
    <w:rsid w:val="00E70C2B"/>
  </w:style>
  <w:style w:type="paragraph" w:customStyle="1" w:styleId="card">
    <w:name w:val="card"/>
    <w:basedOn w:val="Normal"/>
    <w:link w:val="cardChar"/>
    <w:qFormat/>
    <w:rsid w:val="00E70C2B"/>
    <w:pPr>
      <w:spacing w:after="0" w:line="240" w:lineRule="auto"/>
      <w:ind w:left="288"/>
    </w:pPr>
    <w:rPr>
      <w:rFonts w:ascii="Arial Narrow" w:hAnsi="Arial Narrow"/>
      <w:color w:val="000000"/>
      <w:sz w:val="20"/>
    </w:rPr>
  </w:style>
  <w:style w:type="character" w:customStyle="1" w:styleId="cardChar">
    <w:name w:val="card Char"/>
    <w:basedOn w:val="DefaultParagraphFont"/>
    <w:link w:val="card"/>
    <w:rsid w:val="00E70C2B"/>
    <w:rPr>
      <w:rFonts w:ascii="Arial Narrow" w:eastAsia="Calibri" w:hAnsi="Arial Narrow"/>
      <w:color w:val="000000"/>
      <w:szCs w:val="22"/>
    </w:rPr>
  </w:style>
  <w:style w:type="character" w:customStyle="1" w:styleId="underline">
    <w:name w:val="underline"/>
    <w:basedOn w:val="DefaultParagraphFont"/>
    <w:rsid w:val="00E70C2B"/>
    <w:rPr>
      <w:u w:val="single"/>
    </w:rPr>
  </w:style>
  <w:style w:type="paragraph" w:styleId="ListParagraph">
    <w:name w:val="List Paragraph"/>
    <w:basedOn w:val="Normal"/>
    <w:uiPriority w:val="34"/>
    <w:qFormat/>
    <w:rsid w:val="00E70C2B"/>
    <w:pPr>
      <w:spacing w:after="0" w:line="240" w:lineRule="auto"/>
      <w:ind w:left="720"/>
      <w:contextualSpacing/>
    </w:pPr>
    <w:rPr>
      <w:rFonts w:ascii="Times New Roman" w:eastAsia="Times New Roman" w:hAnsi="Times New Roman"/>
      <w:sz w:val="24"/>
      <w:szCs w:val="24"/>
    </w:rPr>
  </w:style>
  <w:style w:type="character" w:styleId="FollowedHyperlink">
    <w:name w:val="FollowedHyperlink"/>
    <w:basedOn w:val="DefaultParagraphFont"/>
    <w:rsid w:val="00E70C2B"/>
    <w:rPr>
      <w:color w:val="800080"/>
      <w:u w:val="single"/>
    </w:rPr>
  </w:style>
  <w:style w:type="character" w:styleId="Strong">
    <w:name w:val="Strong"/>
    <w:basedOn w:val="DefaultParagraphFont"/>
    <w:qFormat/>
    <w:rsid w:val="00E70C2B"/>
    <w:rPr>
      <w:b/>
      <w:bCs/>
    </w:rPr>
  </w:style>
  <w:style w:type="character" w:customStyle="1" w:styleId="apple-style-span">
    <w:name w:val="apple-style-span"/>
    <w:basedOn w:val="DefaultParagraphFont"/>
    <w:rsid w:val="00E70C2B"/>
  </w:style>
  <w:style w:type="character" w:customStyle="1" w:styleId="TagsChar2">
    <w:name w:val="Tags Char2"/>
    <w:rsid w:val="00E70C2B"/>
    <w:rPr>
      <w:b/>
      <w:sz w:val="24"/>
      <w:szCs w:val="24"/>
    </w:rPr>
  </w:style>
  <w:style w:type="paragraph" w:styleId="NormalWeb">
    <w:name w:val="Normal (Web)"/>
    <w:basedOn w:val="Normal"/>
    <w:uiPriority w:val="99"/>
    <w:rsid w:val="00E70C2B"/>
    <w:pPr>
      <w:spacing w:beforeLines="1" w:afterLines="1" w:line="240" w:lineRule="auto"/>
    </w:pPr>
    <w:rPr>
      <w:rFonts w:ascii="Times" w:eastAsia="Times New Roman" w:hAnsi="Times"/>
      <w:sz w:val="20"/>
      <w:szCs w:val="20"/>
    </w:rPr>
  </w:style>
  <w:style w:type="character" w:customStyle="1" w:styleId="Underline0">
    <w:name w:val="Underline"/>
    <w:qFormat/>
    <w:rsid w:val="00E70C2B"/>
    <w:rPr>
      <w:u w:val="single"/>
    </w:rPr>
  </w:style>
  <w:style w:type="character" w:styleId="Emphasis">
    <w:name w:val="Emphasis"/>
    <w:basedOn w:val="DefaultParagraphFont"/>
    <w:qFormat/>
    <w:rsid w:val="00E70C2B"/>
    <w:rPr>
      <w:i/>
      <w:iCs/>
    </w:rPr>
  </w:style>
  <w:style w:type="character" w:customStyle="1" w:styleId="cite">
    <w:name w:val="cite"/>
    <w:aliases w:val="Heading 3 Char Char Char"/>
    <w:basedOn w:val="DefaultParagraphFont"/>
    <w:qFormat/>
    <w:rsid w:val="00E70C2B"/>
    <w:rPr>
      <w:rFonts w:ascii="Times New Roman" w:hAnsi="Times New Roman"/>
      <w:b/>
      <w:sz w:val="24"/>
      <w:u w:val="thick"/>
    </w:rPr>
  </w:style>
  <w:style w:type="paragraph" w:customStyle="1" w:styleId="tag">
    <w:name w:val="tag"/>
    <w:basedOn w:val="Normal"/>
    <w:next w:val="Normal"/>
    <w:link w:val="tagChar"/>
    <w:qFormat/>
    <w:rsid w:val="00E70C2B"/>
    <w:pPr>
      <w:spacing w:after="0" w:line="240" w:lineRule="auto"/>
    </w:pPr>
    <w:rPr>
      <w:rFonts w:ascii="Times New Roman" w:eastAsia="Times New Roman" w:hAnsi="Times New Roman"/>
      <w:b/>
      <w:sz w:val="24"/>
      <w:szCs w:val="20"/>
    </w:rPr>
  </w:style>
  <w:style w:type="character" w:customStyle="1" w:styleId="tagChar">
    <w:name w:val="tag Char"/>
    <w:aliases w:val="Heading 2 Char Char Char Char Char Char Char Char Char Char Char Char Char Char Char Char Char Char Char Char Char Char Char Char Char,TAG Char Char,TAG Char1,Heading 2 Char2 Char Char,Heading 2 Char1 Char Char Char,Heading 2 Char2 Char1"/>
    <w:basedOn w:val="DefaultParagraphFont"/>
    <w:link w:val="tag"/>
    <w:rsid w:val="00E70C2B"/>
    <w:rPr>
      <w:b/>
      <w:sz w:val="24"/>
    </w:rPr>
  </w:style>
  <w:style w:type="character" w:customStyle="1" w:styleId="Heading3Char">
    <w:name w:val="Heading 3 Char"/>
    <w:basedOn w:val="DefaultParagraphFont"/>
    <w:link w:val="Heading3"/>
    <w:rsid w:val="00A67AAE"/>
    <w:rPr>
      <w:rFonts w:ascii="Cambria" w:hAnsi="Cambria"/>
      <w:b/>
      <w:bCs/>
      <w:sz w:val="26"/>
      <w:szCs w:val="26"/>
    </w:rPr>
  </w:style>
  <w:style w:type="paragraph" w:styleId="CommentText">
    <w:name w:val="annotation text"/>
    <w:basedOn w:val="Normal"/>
    <w:link w:val="CommentTextChar"/>
    <w:rsid w:val="00A67AAE"/>
    <w:pPr>
      <w:spacing w:after="0" w:line="240" w:lineRule="auto"/>
    </w:pPr>
    <w:rPr>
      <w:rFonts w:ascii="Times New Roman" w:eastAsia="Times New Roman" w:hAnsi="Times New Roman"/>
      <w:sz w:val="20"/>
      <w:szCs w:val="20"/>
    </w:rPr>
  </w:style>
  <w:style w:type="character" w:customStyle="1" w:styleId="CommentTextChar">
    <w:name w:val="Comment Text Char"/>
    <w:basedOn w:val="DefaultParagraphFont"/>
    <w:link w:val="CommentText"/>
    <w:rsid w:val="00A67AAE"/>
  </w:style>
  <w:style w:type="character" w:customStyle="1" w:styleId="BalloonTextChar">
    <w:name w:val="Balloon Text Char"/>
    <w:basedOn w:val="DefaultParagraphFont"/>
    <w:link w:val="BalloonText"/>
    <w:rsid w:val="00A67AAE"/>
    <w:rPr>
      <w:rFonts w:ascii="Lucida Grande" w:eastAsia="맑은 고딕" w:hAnsi="Lucida Grande"/>
      <w:sz w:val="18"/>
      <w:szCs w:val="18"/>
    </w:rPr>
  </w:style>
  <w:style w:type="paragraph" w:styleId="BalloonText">
    <w:name w:val="Balloon Text"/>
    <w:basedOn w:val="Normal"/>
    <w:link w:val="BalloonTextChar"/>
    <w:rsid w:val="00A67AAE"/>
    <w:pPr>
      <w:spacing w:after="0" w:line="240" w:lineRule="auto"/>
    </w:pPr>
    <w:rPr>
      <w:rFonts w:ascii="Lucida Grande" w:eastAsia="맑은 고딕" w:hAnsi="Lucida Grande"/>
      <w:sz w:val="18"/>
      <w:szCs w:val="18"/>
    </w:rPr>
  </w:style>
  <w:style w:type="character" w:customStyle="1" w:styleId="DocumentMapChar">
    <w:name w:val="Document Map Char"/>
    <w:basedOn w:val="DefaultParagraphFont"/>
    <w:link w:val="DocumentMap"/>
    <w:uiPriority w:val="99"/>
    <w:semiHidden/>
    <w:rsid w:val="000071DC"/>
    <w:rPr>
      <w:rFonts w:ascii="Lucida Grande" w:eastAsia="Calibri" w:hAnsi="Lucida Grande"/>
      <w:sz w:val="22"/>
      <w:szCs w:val="22"/>
      <w:shd w:val="clear" w:color="auto" w:fill="C6D5EC"/>
    </w:rPr>
  </w:style>
</w:styles>
</file>

<file path=word/webSettings.xml><?xml version="1.0" encoding="utf-8"?>
<w:webSettings xmlns:r="http://schemas.openxmlformats.org/officeDocument/2006/relationships" xmlns:w="http://schemas.openxmlformats.org/wordprocessingml/2006/main">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the-diplomat.com/2010/06/28/why-allies-need-okinawa-base/" TargetMode="Externa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michelle:Library:Application%20Support:Microsoft:Office:User%20Templates:My%20Templates:Dartmouth%20Template%202009.do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Dartmouth Template 2009.dot.doc.dot</Template>
  <TotalTime>0</TotalTime>
  <Pages>14</Pages>
  <Words>9635</Words>
  <Characters>54921</Characters>
  <Application>Microsoft Macintosh Word</Application>
  <DocSecurity>0</DocSecurity>
  <Lines>457</Lines>
  <Paragraphs>109</Paragraphs>
  <ScaleCrop>false</ScaleCrop>
  <Company>Hewlett-Packard</Company>
  <LinksUpToDate>false</LinksUpToDate>
  <CharactersWithSpaces>67446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 + 1 – Block Headings</dc:title>
  <dc:subject/>
  <dc:creator>Michelle Vered</dc:creator>
  <cp:keywords/>
  <cp:lastModifiedBy>Nathan Bennett</cp:lastModifiedBy>
  <cp:revision>2</cp:revision>
  <cp:lastPrinted>2009-09-04T23:00:00Z</cp:lastPrinted>
  <dcterms:created xsi:type="dcterms:W3CDTF">2010-08-12T15:54:00Z</dcterms:created>
  <dcterms:modified xsi:type="dcterms:W3CDTF">2010-08-12T15:54:00Z</dcterms:modified>
</cp:coreProperties>
</file>